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A86B7" w14:textId="77777777" w:rsidR="00987442" w:rsidRPr="00AE51EF" w:rsidRDefault="00987442" w:rsidP="00987442">
      <w:pPr>
        <w:pStyle w:val="Titre"/>
        <w:rPr>
          <w:rFonts w:ascii="Calibri" w:hAnsi="Calibri" w:cs="Calibri"/>
          <w:sz w:val="32"/>
          <w:szCs w:val="15"/>
        </w:rPr>
      </w:pPr>
      <w:r w:rsidRPr="00AE51EF">
        <w:rPr>
          <w:rFonts w:ascii="Calibri" w:hAnsi="Calibri" w:cs="Calibri"/>
          <w:sz w:val="32"/>
          <w:szCs w:val="15"/>
        </w:rPr>
        <w:t>COMITÉ DE VIGILANCE</w:t>
      </w:r>
    </w:p>
    <w:p w14:paraId="4BFF19A2" w14:textId="77777777" w:rsidR="00987442" w:rsidRPr="00AE51EF" w:rsidRDefault="00987442" w:rsidP="00987442">
      <w:pPr>
        <w:pStyle w:val="Titre"/>
        <w:rPr>
          <w:rFonts w:ascii="Calibri" w:hAnsi="Calibri" w:cs="Calibri"/>
          <w:sz w:val="36"/>
          <w:szCs w:val="16"/>
        </w:rPr>
      </w:pPr>
      <w:r w:rsidRPr="00AE51EF">
        <w:rPr>
          <w:rFonts w:ascii="Calibri" w:hAnsi="Calibri" w:cs="Calibri"/>
          <w:noProof/>
          <w:sz w:val="32"/>
          <w:szCs w:val="15"/>
          <w:lang w:eastAsia="fr-CA"/>
        </w:rPr>
        <mc:AlternateContent>
          <mc:Choice Requires="wps">
            <w:drawing>
              <wp:anchor distT="0" distB="0" distL="114299" distR="114299" simplePos="0" relativeHeight="251659264" behindDoc="0" locked="0" layoutInCell="1" allowOverlap="1" wp14:anchorId="5EAE28F7" wp14:editId="5A667BD2">
                <wp:simplePos x="0" y="0"/>
                <wp:positionH relativeFrom="column">
                  <wp:posOffset>8752204</wp:posOffset>
                </wp:positionH>
                <wp:positionV relativeFrom="paragraph">
                  <wp:posOffset>152400</wp:posOffset>
                </wp:positionV>
                <wp:extent cx="0" cy="5671820"/>
                <wp:effectExtent l="0" t="0" r="25400" b="1778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671820"/>
                        </a:xfrm>
                        <a:prstGeom prst="line">
                          <a:avLst/>
                        </a:prstGeom>
                        <a:noFill/>
                        <a:ln w="9525">
                          <a:solidFill>
                            <a:srgbClr val="C0C0C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02468A4" id="Line 8" o:spid="_x0000_s1026" style="position:absolute;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9.15pt,12pt" to="689.15pt,4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" strokecolor="silver"/>
            </w:pict>
          </mc:Fallback>
        </mc:AlternateContent>
      </w:r>
      <w:r w:rsidRPr="00AE51EF">
        <w:rPr>
          <w:rFonts w:ascii="Calibri" w:hAnsi="Calibri" w:cs="Calibri"/>
          <w:noProof/>
          <w:sz w:val="32"/>
          <w:szCs w:val="15"/>
          <w:lang w:eastAsia="fr-CA"/>
        </w:rPr>
        <mc:AlternateContent>
          <mc:Choice Requires="wps">
            <w:drawing>
              <wp:anchor distT="4294967295" distB="4294967295" distL="114300" distR="114300" simplePos="0" relativeHeight="251660288" behindDoc="0" locked="0" layoutInCell="1" allowOverlap="1" wp14:anchorId="28A91D4E" wp14:editId="7AD5F008">
                <wp:simplePos x="0" y="0"/>
                <wp:positionH relativeFrom="column">
                  <wp:posOffset>3037205</wp:posOffset>
                </wp:positionH>
                <wp:positionV relativeFrom="paragraph">
                  <wp:posOffset>152399</wp:posOffset>
                </wp:positionV>
                <wp:extent cx="5715000" cy="0"/>
                <wp:effectExtent l="0" t="0" r="25400" b="2540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0" cy="0"/>
                        </a:xfrm>
                        <a:prstGeom prst="line">
                          <a:avLst/>
                        </a:prstGeom>
                        <a:noFill/>
                        <a:ln w="9525">
                          <a:solidFill>
                            <a:srgbClr val="C0C0C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61BF569" id="Line 9" o:spid="_x0000_s1026" style="position:absolute;flip:x;z-index:251660288;visibility:visible;mso-wrap-style:square;mso-width-percent:0;mso-height-percent:0;mso-wrap-distance-left:9pt;mso-wrap-distance-top:.ƒmm;mso-wrap-distance-right:9pt;mso-wrap-distance-bottom:.ƒmm;mso-position-horizontal:absolute;mso-position-horizontal-relative:text;mso-position-vertical:absolute;mso-position-vertical-relative:text;mso-width-percent:0;mso-height-percent:0;mso-width-relative:page;mso-height-relative:page" from="239.15pt,12pt" to="689.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" strokecolor="silver"/>
            </w:pict>
          </mc:Fallback>
        </mc:AlternateContent>
      </w:r>
      <w:r w:rsidRPr="00AE51EF">
        <w:rPr>
          <w:rFonts w:ascii="Calibri" w:hAnsi="Calibri" w:cs="Calibri"/>
          <w:sz w:val="32"/>
          <w:szCs w:val="15"/>
        </w:rPr>
        <w:t>DES ACTIVITÉS PORTUAIRES</w:t>
      </w:r>
    </w:p>
    <w:p w14:paraId="14873F22" w14:textId="77777777" w:rsidR="00987442" w:rsidRPr="00AE51EF" w:rsidRDefault="00987442" w:rsidP="00987442">
      <w:pPr>
        <w:pStyle w:val="Titre1"/>
        <w:rPr>
          <w:rFonts w:ascii="Calibri" w:hAnsi="Calibri" w:cs="Calibri"/>
          <w:sz w:val="32"/>
        </w:rPr>
      </w:pPr>
    </w:p>
    <w:p w14:paraId="238DC8AE" w14:textId="77777777" w:rsidR="00987442" w:rsidRPr="00AE51EF" w:rsidRDefault="00987442" w:rsidP="00987442">
      <w:pPr>
        <w:jc w:val="center"/>
        <w:rPr>
          <w:rFonts w:ascii="Calibri" w:hAnsi="Calibri" w:cs="Calibri"/>
          <w:b/>
        </w:rPr>
      </w:pPr>
    </w:p>
    <w:p w14:paraId="11588013" w14:textId="77777777" w:rsidR="00987442" w:rsidRPr="00AE51EF" w:rsidRDefault="00987442" w:rsidP="00987442">
      <w:pPr>
        <w:jc w:val="center"/>
        <w:rPr>
          <w:rFonts w:ascii="Calibri" w:hAnsi="Calibri" w:cs="Calibri"/>
          <w:b/>
        </w:rPr>
      </w:pPr>
    </w:p>
    <w:p w14:paraId="0B36099C" w14:textId="77777777" w:rsidR="00987442" w:rsidRPr="00AE51EF" w:rsidRDefault="00987442" w:rsidP="00987442">
      <w:pPr>
        <w:jc w:val="center"/>
        <w:rPr>
          <w:rFonts w:ascii="Calibri" w:hAnsi="Calibri" w:cs="Calibri"/>
          <w:b/>
        </w:rPr>
      </w:pPr>
    </w:p>
    <w:p w14:paraId="331B5BB2" w14:textId="5CDA842C" w:rsidR="00987442" w:rsidRDefault="00987442" w:rsidP="00987442">
      <w:pPr>
        <w:jc w:val="center"/>
        <w:rPr>
          <w:rFonts w:ascii="Calibri" w:hAnsi="Calibri" w:cs="Calibri"/>
          <w:b/>
        </w:rPr>
      </w:pPr>
      <w:r w:rsidRPr="00AE51EF">
        <w:rPr>
          <w:rFonts w:ascii="Calibri" w:hAnsi="Calibri" w:cs="Calibri"/>
          <w:b/>
        </w:rPr>
        <w:t xml:space="preserve">Compte rendu de la rencontre du </w:t>
      </w:r>
      <w:r w:rsidR="003A2477">
        <w:rPr>
          <w:rFonts w:ascii="Calibri" w:hAnsi="Calibri" w:cs="Calibri"/>
          <w:b/>
        </w:rPr>
        <w:t>10 novembre</w:t>
      </w:r>
      <w:r>
        <w:rPr>
          <w:rFonts w:ascii="Calibri" w:hAnsi="Calibri" w:cs="Calibri"/>
          <w:b/>
        </w:rPr>
        <w:t xml:space="preserve"> 2022</w:t>
      </w:r>
      <w:r w:rsidRPr="00AE51EF">
        <w:rPr>
          <w:rFonts w:ascii="Calibri" w:hAnsi="Calibri" w:cs="Calibri"/>
          <w:b/>
        </w:rPr>
        <w:t xml:space="preserve">, 19 h </w:t>
      </w:r>
    </w:p>
    <w:p w14:paraId="1879CFA8" w14:textId="7C3A905C" w:rsidR="00C34554" w:rsidRPr="00AE51EF" w:rsidRDefault="00C34554" w:rsidP="00987442">
      <w:pPr>
        <w:jc w:val="center"/>
        <w:rPr>
          <w:rFonts w:ascii="Calibri" w:hAnsi="Calibri" w:cs="Calibri"/>
          <w:b/>
        </w:rPr>
      </w:pPr>
      <w:r>
        <w:rPr>
          <w:rFonts w:ascii="Calibri" w:hAnsi="Calibri" w:cs="Calibri"/>
          <w:b/>
        </w:rPr>
        <w:t>Au Centre culturel et environnement</w:t>
      </w:r>
      <w:r w:rsidR="001A02F1">
        <w:rPr>
          <w:rFonts w:ascii="Calibri" w:hAnsi="Calibri" w:cs="Calibri"/>
          <w:b/>
        </w:rPr>
        <w:t>al</w:t>
      </w:r>
      <w:r>
        <w:rPr>
          <w:rFonts w:ascii="Calibri" w:hAnsi="Calibri" w:cs="Calibri"/>
          <w:b/>
        </w:rPr>
        <w:t xml:space="preserve"> Fr</w:t>
      </w:r>
      <w:r w:rsidR="001A02F1">
        <w:rPr>
          <w:rFonts w:ascii="Calibri" w:hAnsi="Calibri" w:cs="Calibri"/>
          <w:b/>
        </w:rPr>
        <w:t>édé</w:t>
      </w:r>
      <w:r>
        <w:rPr>
          <w:rFonts w:ascii="Calibri" w:hAnsi="Calibri" w:cs="Calibri"/>
          <w:b/>
        </w:rPr>
        <w:t xml:space="preserve">ric Back, 870 avenue de Salaberry </w:t>
      </w:r>
    </w:p>
    <w:p w14:paraId="3B999414" w14:textId="77777777" w:rsidR="00987442" w:rsidRPr="00AE51EF" w:rsidRDefault="00987442" w:rsidP="00987442">
      <w:pPr>
        <w:ind w:left="1134"/>
        <w:rPr>
          <w:rFonts w:ascii="Calibri" w:hAnsi="Calibri" w:cs="Calibri"/>
          <w:bCs/>
          <w:szCs w:val="21"/>
        </w:rPr>
      </w:pPr>
    </w:p>
    <w:p w14:paraId="0DD2A9FF" w14:textId="77777777" w:rsidR="00987442" w:rsidRPr="00AE51EF" w:rsidRDefault="00987442" w:rsidP="00987442">
      <w:pPr>
        <w:ind w:left="1134"/>
        <w:rPr>
          <w:rFonts w:ascii="Calibri" w:hAnsi="Calibri" w:cs="Calibri"/>
          <w:bCs/>
          <w:szCs w:val="21"/>
        </w:rPr>
      </w:pPr>
    </w:p>
    <w:p w14:paraId="65D0503C" w14:textId="77777777" w:rsidR="00987442" w:rsidRPr="00AE51EF" w:rsidRDefault="00987442" w:rsidP="00987442">
      <w:pPr>
        <w:ind w:left="1134"/>
        <w:rPr>
          <w:rFonts w:ascii="Calibri" w:hAnsi="Calibri" w:cs="Calibri"/>
          <w:b/>
          <w:bCs/>
        </w:rPr>
      </w:pPr>
      <w:r w:rsidRPr="00AE51EF">
        <w:rPr>
          <w:rFonts w:ascii="Calibri" w:hAnsi="Calibri" w:cs="Calibri"/>
          <w:b/>
          <w:bCs/>
        </w:rPr>
        <w:t>Contenu :</w:t>
      </w:r>
    </w:p>
    <w:p w14:paraId="03A2FB45" w14:textId="77777777" w:rsidR="00987442" w:rsidRPr="00AE51EF" w:rsidRDefault="00987442" w:rsidP="00987442">
      <w:pPr>
        <w:ind w:left="1134"/>
        <w:rPr>
          <w:rFonts w:ascii="Calibri" w:hAnsi="Calibri" w:cs="Calibri"/>
          <w:bCs/>
          <w:sz w:val="21"/>
          <w:szCs w:val="18"/>
        </w:rPr>
      </w:pPr>
      <w:r w:rsidRPr="00AE51EF">
        <w:rPr>
          <w:rFonts w:ascii="Calibri" w:hAnsi="Calibri" w:cs="Calibri"/>
          <w:bCs/>
          <w:sz w:val="21"/>
          <w:szCs w:val="18"/>
        </w:rPr>
        <w:t>Tableau des présences</w:t>
      </w:r>
    </w:p>
    <w:p w14:paraId="1E8E4801" w14:textId="06C3CBCF" w:rsidR="00987442" w:rsidRPr="00AE51EF" w:rsidRDefault="00987442" w:rsidP="00987442">
      <w:pPr>
        <w:ind w:left="1134"/>
        <w:rPr>
          <w:rFonts w:ascii="Calibri" w:hAnsi="Calibri" w:cs="Calibri"/>
          <w:bCs/>
          <w:sz w:val="21"/>
          <w:szCs w:val="18"/>
        </w:rPr>
      </w:pPr>
      <w:r w:rsidRPr="00AE51EF">
        <w:rPr>
          <w:rFonts w:ascii="Calibri" w:hAnsi="Calibri" w:cs="Calibri"/>
          <w:bCs/>
          <w:sz w:val="21"/>
          <w:szCs w:val="18"/>
        </w:rPr>
        <w:t xml:space="preserve">Compte rendu de la rencontre du </w:t>
      </w:r>
      <w:r w:rsidR="003A2477">
        <w:rPr>
          <w:rFonts w:ascii="Calibri" w:hAnsi="Calibri" w:cs="Calibri"/>
          <w:bCs/>
          <w:sz w:val="21"/>
          <w:szCs w:val="18"/>
        </w:rPr>
        <w:t>10 novembre</w:t>
      </w:r>
      <w:r>
        <w:rPr>
          <w:rFonts w:ascii="Calibri" w:hAnsi="Calibri" w:cs="Calibri"/>
          <w:bCs/>
          <w:sz w:val="21"/>
          <w:szCs w:val="18"/>
        </w:rPr>
        <w:t xml:space="preserve"> 2022</w:t>
      </w:r>
    </w:p>
    <w:p w14:paraId="536D2235" w14:textId="01FD056A" w:rsidR="00987442" w:rsidRPr="00AE51EF" w:rsidRDefault="00987442" w:rsidP="00987442">
      <w:pPr>
        <w:ind w:left="1134"/>
        <w:rPr>
          <w:rFonts w:ascii="Calibri" w:hAnsi="Calibri" w:cs="Calibri"/>
          <w:bCs/>
          <w:sz w:val="21"/>
          <w:szCs w:val="18"/>
        </w:rPr>
      </w:pPr>
      <w:r w:rsidRPr="00AE51EF">
        <w:rPr>
          <w:rFonts w:ascii="Calibri" w:hAnsi="Calibri" w:cs="Calibri"/>
          <w:bCs/>
          <w:sz w:val="21"/>
          <w:szCs w:val="18"/>
        </w:rPr>
        <w:t xml:space="preserve">Annexe 1 : </w:t>
      </w:r>
      <w:r w:rsidR="008204C6">
        <w:rPr>
          <w:rFonts w:ascii="Calibri" w:hAnsi="Calibri" w:cs="Calibri"/>
          <w:bCs/>
          <w:sz w:val="21"/>
          <w:szCs w:val="18"/>
        </w:rPr>
        <w:t>G</w:t>
      </w:r>
      <w:r w:rsidR="008204C6" w:rsidRPr="008204C6">
        <w:rPr>
          <w:rFonts w:ascii="Calibri" w:hAnsi="Calibri" w:cs="Calibri"/>
          <w:bCs/>
          <w:sz w:val="21"/>
          <w:szCs w:val="18"/>
        </w:rPr>
        <w:t>raphiques et les données brutes</w:t>
      </w:r>
    </w:p>
    <w:p w14:paraId="1CC62EE9" w14:textId="77777777" w:rsidR="00987442" w:rsidRPr="00AE51EF" w:rsidRDefault="00987442" w:rsidP="00987442">
      <w:pPr>
        <w:rPr>
          <w:rFonts w:ascii="Calibri" w:hAnsi="Calibri" w:cs="Calibri"/>
        </w:rPr>
      </w:pPr>
    </w:p>
    <w:p w14:paraId="7A026A72" w14:textId="77777777" w:rsidR="00987442" w:rsidRPr="00AE51EF" w:rsidRDefault="00987442" w:rsidP="00987442">
      <w:pPr>
        <w:rPr>
          <w:rFonts w:ascii="Calibri" w:hAnsi="Calibri" w:cs="Calibri"/>
        </w:rPr>
      </w:pPr>
    </w:p>
    <w:p w14:paraId="49BA9465" w14:textId="77777777" w:rsidR="00987442" w:rsidRPr="00AE51EF" w:rsidRDefault="00987442" w:rsidP="00987442">
      <w:pPr>
        <w:rPr>
          <w:rFonts w:ascii="Calibri" w:hAnsi="Calibri" w:cs="Calibri"/>
        </w:rPr>
      </w:pPr>
    </w:p>
    <w:p w14:paraId="15DBBFA2" w14:textId="77777777" w:rsidR="00987442" w:rsidRPr="00AE51EF" w:rsidRDefault="00987442" w:rsidP="00987442">
      <w:pPr>
        <w:rPr>
          <w:rFonts w:ascii="Calibri" w:hAnsi="Calibri" w:cs="Calibri"/>
        </w:rPr>
      </w:pPr>
    </w:p>
    <w:p w14:paraId="2A5374A2" w14:textId="7C6653AC" w:rsidR="00987442" w:rsidRDefault="00987442">
      <w:pPr>
        <w:rPr>
          <w:rFonts w:ascii="Calibri" w:hAnsi="Calibri" w:cs="Calibri"/>
        </w:rPr>
      </w:pPr>
      <w:r>
        <w:rPr>
          <w:rFonts w:ascii="Calibri" w:hAnsi="Calibri" w:cs="Calibri"/>
        </w:rPr>
        <w:br w:type="page"/>
      </w:r>
    </w:p>
    <w:tbl>
      <w:tblPr>
        <w:tblW w:w="1049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46"/>
        <w:gridCol w:w="2636"/>
        <w:gridCol w:w="6013"/>
      </w:tblGrid>
      <w:tr w:rsidR="00987442" w:rsidRPr="0077790D" w14:paraId="540108FC" w14:textId="77777777" w:rsidTr="00E73FDA">
        <w:trPr>
          <w:trHeight w:val="294"/>
          <w:jc w:val="center"/>
        </w:trPr>
        <w:tc>
          <w:tcPr>
            <w:tcW w:w="1846" w:type="dxa"/>
            <w:tcBorders>
              <w:top w:val="single" w:sz="4" w:space="0" w:color="auto"/>
              <w:bottom w:val="nil"/>
            </w:tcBorders>
            <w:shd w:val="clear" w:color="auto" w:fill="EDEDED" w:themeFill="accent3" w:themeFillTint="33"/>
            <w:vAlign w:val="center"/>
          </w:tcPr>
          <w:p w14:paraId="4C3C0FDD" w14:textId="77777777" w:rsidR="00987442" w:rsidRPr="0077790D" w:rsidRDefault="00987442" w:rsidP="00E73FDA">
            <w:pPr>
              <w:rPr>
                <w:rFonts w:ascii="Calibri" w:hAnsi="Calibri" w:cs="Calibri"/>
                <w:b/>
                <w:bCs/>
                <w:sz w:val="20"/>
              </w:rPr>
            </w:pPr>
            <w:r w:rsidRPr="0077790D">
              <w:rPr>
                <w:rFonts w:ascii="Calibri" w:hAnsi="Calibri" w:cs="Calibri"/>
                <w:b/>
                <w:bCs/>
                <w:sz w:val="20"/>
              </w:rPr>
              <w:lastRenderedPageBreak/>
              <w:t>ANIMATION :</w:t>
            </w:r>
          </w:p>
        </w:tc>
        <w:tc>
          <w:tcPr>
            <w:tcW w:w="2636" w:type="dxa"/>
            <w:tcBorders>
              <w:top w:val="single" w:sz="4" w:space="0" w:color="auto"/>
              <w:bottom w:val="nil"/>
            </w:tcBorders>
            <w:shd w:val="clear" w:color="auto" w:fill="EDEDED" w:themeFill="accent3" w:themeFillTint="33"/>
            <w:vAlign w:val="center"/>
          </w:tcPr>
          <w:p w14:paraId="37396F3F" w14:textId="77777777" w:rsidR="00987442" w:rsidRPr="0077790D" w:rsidRDefault="00987442" w:rsidP="00E73FDA">
            <w:pPr>
              <w:rPr>
                <w:rFonts w:ascii="Calibri" w:hAnsi="Calibri" w:cs="Calibri"/>
                <w:color w:val="000000"/>
                <w:sz w:val="20"/>
              </w:rPr>
            </w:pPr>
            <w:r>
              <w:rPr>
                <w:rFonts w:ascii="Calibri" w:hAnsi="Calibri" w:cs="Calibri"/>
                <w:color w:val="000000"/>
                <w:sz w:val="20"/>
              </w:rPr>
              <w:t xml:space="preserve">Marie-Josée Asselin </w:t>
            </w:r>
            <w:r w:rsidRPr="0077790D">
              <w:rPr>
                <w:rFonts w:ascii="Calibri" w:hAnsi="Calibri" w:cs="Calibri"/>
                <w:color w:val="000000"/>
                <w:sz w:val="20"/>
              </w:rPr>
              <w:t xml:space="preserve"> </w:t>
            </w:r>
          </w:p>
        </w:tc>
        <w:tc>
          <w:tcPr>
            <w:tcW w:w="6013" w:type="dxa"/>
            <w:tcBorders>
              <w:top w:val="single" w:sz="4" w:space="0" w:color="auto"/>
              <w:bottom w:val="nil"/>
            </w:tcBorders>
            <w:shd w:val="clear" w:color="auto" w:fill="EDEDED" w:themeFill="accent3" w:themeFillTint="33"/>
            <w:vAlign w:val="center"/>
          </w:tcPr>
          <w:p w14:paraId="316D952F" w14:textId="77777777" w:rsidR="00987442" w:rsidRPr="0077790D" w:rsidRDefault="00987442" w:rsidP="00E73FDA">
            <w:pPr>
              <w:rPr>
                <w:rFonts w:ascii="Calibri" w:hAnsi="Calibri" w:cs="Calibri"/>
                <w:color w:val="000000"/>
                <w:sz w:val="20"/>
              </w:rPr>
            </w:pPr>
            <w:r w:rsidRPr="0077790D">
              <w:rPr>
                <w:rFonts w:ascii="Calibri" w:hAnsi="Calibri" w:cs="Calibri"/>
                <w:color w:val="000000"/>
                <w:sz w:val="20"/>
              </w:rPr>
              <w:t xml:space="preserve">Présidente du CVAP et </w:t>
            </w:r>
            <w:r w:rsidRPr="00C622F4">
              <w:rPr>
                <w:rFonts w:ascii="Calibri" w:hAnsi="Calibri" w:cs="Calibri"/>
                <w:color w:val="000000"/>
                <w:sz w:val="20"/>
              </w:rPr>
              <w:t>Vice-présidente du comité exécutif Conseillère municipale (Loretteville-Les Châtels)</w:t>
            </w:r>
          </w:p>
        </w:tc>
      </w:tr>
      <w:tr w:rsidR="00987442" w:rsidRPr="0077790D" w14:paraId="508DC6DD" w14:textId="77777777" w:rsidTr="00E73FDA">
        <w:trPr>
          <w:trHeight w:val="294"/>
          <w:jc w:val="center"/>
        </w:trPr>
        <w:tc>
          <w:tcPr>
            <w:tcW w:w="1846" w:type="dxa"/>
            <w:tcBorders>
              <w:top w:val="nil"/>
              <w:bottom w:val="single" w:sz="4" w:space="0" w:color="auto"/>
            </w:tcBorders>
            <w:vAlign w:val="center"/>
          </w:tcPr>
          <w:p w14:paraId="46C28E61" w14:textId="77777777" w:rsidR="00987442" w:rsidRPr="0077790D" w:rsidRDefault="00987442" w:rsidP="00E73FDA">
            <w:pPr>
              <w:rPr>
                <w:rFonts w:ascii="Calibri" w:hAnsi="Calibri" w:cs="Calibri"/>
                <w:sz w:val="20"/>
              </w:rPr>
            </w:pPr>
          </w:p>
        </w:tc>
        <w:tc>
          <w:tcPr>
            <w:tcW w:w="2636" w:type="dxa"/>
            <w:tcBorders>
              <w:top w:val="nil"/>
              <w:bottom w:val="single" w:sz="4" w:space="0" w:color="auto"/>
            </w:tcBorders>
            <w:vAlign w:val="center"/>
          </w:tcPr>
          <w:p w14:paraId="30DCE91E" w14:textId="77777777" w:rsidR="00987442" w:rsidRPr="0077790D" w:rsidRDefault="00987442" w:rsidP="00E73FDA">
            <w:pPr>
              <w:rPr>
                <w:rFonts w:ascii="Calibri" w:hAnsi="Calibri" w:cs="Calibri"/>
                <w:color w:val="000000"/>
                <w:sz w:val="20"/>
              </w:rPr>
            </w:pPr>
            <w:r w:rsidRPr="0077790D">
              <w:rPr>
                <w:rFonts w:ascii="Calibri" w:hAnsi="Calibri" w:cs="Calibri"/>
                <w:color w:val="000000"/>
                <w:sz w:val="20"/>
              </w:rPr>
              <w:t xml:space="preserve">Audrey Lanier </w:t>
            </w:r>
          </w:p>
        </w:tc>
        <w:tc>
          <w:tcPr>
            <w:tcW w:w="6013" w:type="dxa"/>
            <w:tcBorders>
              <w:top w:val="nil"/>
              <w:bottom w:val="single" w:sz="4" w:space="0" w:color="auto"/>
            </w:tcBorders>
            <w:vAlign w:val="center"/>
          </w:tcPr>
          <w:p w14:paraId="25E8017C" w14:textId="77777777" w:rsidR="00987442" w:rsidRPr="0077790D" w:rsidRDefault="00987442" w:rsidP="00E73FDA">
            <w:pPr>
              <w:rPr>
                <w:rFonts w:ascii="Calibri" w:hAnsi="Calibri" w:cs="Calibri"/>
                <w:color w:val="000000"/>
                <w:sz w:val="20"/>
              </w:rPr>
            </w:pPr>
            <w:r w:rsidRPr="0077790D">
              <w:rPr>
                <w:rFonts w:ascii="Calibri" w:hAnsi="Calibri" w:cs="Calibri"/>
                <w:color w:val="000000"/>
                <w:sz w:val="20"/>
              </w:rPr>
              <w:t>Coordinatrice du CVAP</w:t>
            </w:r>
          </w:p>
        </w:tc>
      </w:tr>
      <w:tr w:rsidR="00791D81" w:rsidRPr="006651B9" w14:paraId="6AE7BA5F" w14:textId="77777777" w:rsidTr="00E73FDA">
        <w:trPr>
          <w:trHeight w:val="294"/>
          <w:jc w:val="center"/>
        </w:trPr>
        <w:tc>
          <w:tcPr>
            <w:tcW w:w="1846" w:type="dxa"/>
            <w:shd w:val="clear" w:color="auto" w:fill="D5DCE4" w:themeFill="text2" w:themeFillTint="33"/>
            <w:vAlign w:val="center"/>
          </w:tcPr>
          <w:p w14:paraId="6A12FDCD" w14:textId="77777777" w:rsidR="00791D81" w:rsidRPr="0077790D" w:rsidRDefault="00791D81" w:rsidP="00791D81">
            <w:pPr>
              <w:rPr>
                <w:rFonts w:ascii="Calibri" w:hAnsi="Calibri" w:cs="Calibri"/>
                <w:b/>
                <w:bCs/>
                <w:sz w:val="20"/>
              </w:rPr>
            </w:pPr>
            <w:r w:rsidRPr="0077790D">
              <w:rPr>
                <w:rFonts w:ascii="Calibri" w:hAnsi="Calibri" w:cs="Calibri"/>
                <w:b/>
                <w:bCs/>
                <w:sz w:val="20"/>
              </w:rPr>
              <w:t>PRÉSENTS :</w:t>
            </w:r>
          </w:p>
        </w:tc>
        <w:tc>
          <w:tcPr>
            <w:tcW w:w="2636" w:type="dxa"/>
            <w:shd w:val="clear" w:color="auto" w:fill="D5DCE4" w:themeFill="text2" w:themeFillTint="33"/>
            <w:vAlign w:val="center"/>
          </w:tcPr>
          <w:p w14:paraId="759F826D" w14:textId="67B8F8C0" w:rsidR="00791D81" w:rsidRPr="006651B9" w:rsidRDefault="00791D81" w:rsidP="00791D81">
            <w:pPr>
              <w:rPr>
                <w:rFonts w:ascii="Calibri" w:hAnsi="Calibri" w:cs="Calibri"/>
                <w:color w:val="000000"/>
                <w:sz w:val="20"/>
              </w:rPr>
            </w:pPr>
            <w:r w:rsidRPr="006651B9">
              <w:rPr>
                <w:rFonts w:ascii="Calibri" w:hAnsi="Calibri" w:cs="Calibri"/>
                <w:color w:val="000000"/>
                <w:sz w:val="20"/>
              </w:rPr>
              <w:t xml:space="preserve">Mélanie Levesque </w:t>
            </w:r>
          </w:p>
        </w:tc>
        <w:tc>
          <w:tcPr>
            <w:tcW w:w="6013" w:type="dxa"/>
            <w:shd w:val="clear" w:color="auto" w:fill="D5DCE4" w:themeFill="text2" w:themeFillTint="33"/>
            <w:vAlign w:val="center"/>
          </w:tcPr>
          <w:p w14:paraId="035B9174" w14:textId="3E2BCA79" w:rsidR="00791D81" w:rsidRPr="006651B9" w:rsidRDefault="00791D81" w:rsidP="00791D81">
            <w:pPr>
              <w:rPr>
                <w:rFonts w:ascii="Calibri" w:hAnsi="Calibri" w:cs="Calibri"/>
                <w:color w:val="000000"/>
                <w:sz w:val="20"/>
              </w:rPr>
            </w:pPr>
            <w:r w:rsidRPr="006651B9">
              <w:rPr>
                <w:rFonts w:ascii="Calibri" w:hAnsi="Calibri" w:cs="Calibri"/>
                <w:color w:val="000000"/>
                <w:sz w:val="20"/>
              </w:rPr>
              <w:t xml:space="preserve">Conseil de quartier </w:t>
            </w:r>
            <w:proofErr w:type="spellStart"/>
            <w:r w:rsidRPr="006651B9">
              <w:rPr>
                <w:rFonts w:ascii="Calibri" w:hAnsi="Calibri" w:cs="Calibri"/>
                <w:color w:val="000000"/>
                <w:sz w:val="20"/>
              </w:rPr>
              <w:t>Maizerets</w:t>
            </w:r>
            <w:proofErr w:type="spellEnd"/>
          </w:p>
        </w:tc>
      </w:tr>
      <w:tr w:rsidR="00791D81" w:rsidRPr="006651B9" w14:paraId="407B391A" w14:textId="77777777" w:rsidTr="00E73FDA">
        <w:trPr>
          <w:trHeight w:val="294"/>
          <w:jc w:val="center"/>
        </w:trPr>
        <w:tc>
          <w:tcPr>
            <w:tcW w:w="1846" w:type="dxa"/>
            <w:shd w:val="clear" w:color="auto" w:fill="auto"/>
            <w:vAlign w:val="center"/>
          </w:tcPr>
          <w:p w14:paraId="56E5C74C" w14:textId="77777777" w:rsidR="00791D81" w:rsidRPr="0077790D" w:rsidRDefault="00791D81" w:rsidP="00791D81">
            <w:pPr>
              <w:rPr>
                <w:rFonts w:ascii="Calibri" w:hAnsi="Calibri" w:cs="Calibri"/>
                <w:b/>
                <w:bCs/>
                <w:sz w:val="20"/>
              </w:rPr>
            </w:pPr>
          </w:p>
        </w:tc>
        <w:tc>
          <w:tcPr>
            <w:tcW w:w="2636" w:type="dxa"/>
            <w:shd w:val="clear" w:color="auto" w:fill="auto"/>
            <w:vAlign w:val="center"/>
          </w:tcPr>
          <w:p w14:paraId="481B80F5" w14:textId="77777777" w:rsidR="00791D81" w:rsidRPr="006651B9" w:rsidRDefault="00791D81" w:rsidP="00791D81">
            <w:pPr>
              <w:rPr>
                <w:rFonts w:ascii="Calibri" w:hAnsi="Calibri" w:cs="Calibri"/>
                <w:color w:val="000000"/>
                <w:sz w:val="20"/>
              </w:rPr>
            </w:pPr>
            <w:r w:rsidRPr="006651B9">
              <w:rPr>
                <w:rFonts w:ascii="Calibri" w:hAnsi="Calibri" w:cs="Calibri"/>
                <w:color w:val="000000"/>
                <w:sz w:val="20"/>
              </w:rPr>
              <w:t>Carl Touzin</w:t>
            </w:r>
          </w:p>
        </w:tc>
        <w:tc>
          <w:tcPr>
            <w:tcW w:w="6013" w:type="dxa"/>
            <w:shd w:val="clear" w:color="auto" w:fill="auto"/>
            <w:vAlign w:val="center"/>
          </w:tcPr>
          <w:p w14:paraId="622F0261" w14:textId="77777777" w:rsidR="00791D81" w:rsidRPr="006651B9" w:rsidRDefault="00791D81" w:rsidP="00791D81">
            <w:pPr>
              <w:rPr>
                <w:rFonts w:ascii="Calibri" w:hAnsi="Calibri" w:cs="Calibri"/>
                <w:color w:val="000000"/>
                <w:sz w:val="20"/>
              </w:rPr>
            </w:pPr>
            <w:r w:rsidRPr="006651B9">
              <w:rPr>
                <w:rFonts w:ascii="Calibri" w:hAnsi="Calibri" w:cs="Calibri"/>
                <w:color w:val="000000"/>
                <w:sz w:val="20"/>
              </w:rPr>
              <w:t>Ministère de l’Environnement et de la Lutte contre les changements climatiques</w:t>
            </w:r>
          </w:p>
        </w:tc>
      </w:tr>
      <w:tr w:rsidR="00791D81" w:rsidRPr="006651B9" w14:paraId="0904BC09" w14:textId="77777777" w:rsidTr="00E73FDA">
        <w:trPr>
          <w:trHeight w:val="294"/>
          <w:jc w:val="center"/>
        </w:trPr>
        <w:tc>
          <w:tcPr>
            <w:tcW w:w="1846" w:type="dxa"/>
            <w:shd w:val="clear" w:color="auto" w:fill="D5DCE4" w:themeFill="text2" w:themeFillTint="33"/>
            <w:vAlign w:val="center"/>
          </w:tcPr>
          <w:p w14:paraId="524A6992" w14:textId="77777777" w:rsidR="00791D81" w:rsidRPr="0077790D" w:rsidRDefault="00791D81" w:rsidP="00791D81">
            <w:pPr>
              <w:rPr>
                <w:rFonts w:ascii="Calibri" w:hAnsi="Calibri" w:cs="Calibri"/>
                <w:b/>
                <w:bCs/>
                <w:sz w:val="20"/>
              </w:rPr>
            </w:pPr>
          </w:p>
        </w:tc>
        <w:tc>
          <w:tcPr>
            <w:tcW w:w="2636" w:type="dxa"/>
            <w:shd w:val="clear" w:color="auto" w:fill="D5DCE4" w:themeFill="text2" w:themeFillTint="33"/>
            <w:vAlign w:val="center"/>
          </w:tcPr>
          <w:p w14:paraId="0BC0D8B0" w14:textId="77777777" w:rsidR="00791D81" w:rsidRPr="006651B9" w:rsidRDefault="00791D81" w:rsidP="00791D81">
            <w:pPr>
              <w:rPr>
                <w:rFonts w:ascii="Calibri" w:hAnsi="Calibri" w:cs="Calibri"/>
                <w:color w:val="000000"/>
                <w:sz w:val="20"/>
              </w:rPr>
            </w:pPr>
            <w:r w:rsidRPr="006651B9">
              <w:rPr>
                <w:rFonts w:ascii="Calibri" w:hAnsi="Calibri" w:cs="Calibri"/>
                <w:color w:val="000000"/>
                <w:sz w:val="20"/>
              </w:rPr>
              <w:t xml:space="preserve">Marjorie Ramirez </w:t>
            </w:r>
          </w:p>
        </w:tc>
        <w:tc>
          <w:tcPr>
            <w:tcW w:w="6013" w:type="dxa"/>
            <w:shd w:val="clear" w:color="auto" w:fill="D5DCE4" w:themeFill="text2" w:themeFillTint="33"/>
            <w:vAlign w:val="center"/>
          </w:tcPr>
          <w:p w14:paraId="004598D4" w14:textId="77777777" w:rsidR="00791D81" w:rsidRPr="006651B9" w:rsidRDefault="00791D81" w:rsidP="00791D81">
            <w:pPr>
              <w:rPr>
                <w:rFonts w:ascii="Calibri" w:hAnsi="Calibri" w:cs="Calibri"/>
                <w:color w:val="000000"/>
                <w:sz w:val="20"/>
              </w:rPr>
            </w:pPr>
            <w:r w:rsidRPr="006651B9">
              <w:rPr>
                <w:rFonts w:ascii="Calibri" w:hAnsi="Calibri" w:cs="Calibri"/>
                <w:color w:val="000000"/>
                <w:sz w:val="20"/>
              </w:rPr>
              <w:t>Conseil de quartier Vieux-Limoilou</w:t>
            </w:r>
          </w:p>
        </w:tc>
      </w:tr>
      <w:tr w:rsidR="00791D81" w:rsidRPr="006651B9" w14:paraId="22B3A02F" w14:textId="77777777" w:rsidTr="00E73FDA">
        <w:trPr>
          <w:trHeight w:val="294"/>
          <w:jc w:val="center"/>
        </w:trPr>
        <w:tc>
          <w:tcPr>
            <w:tcW w:w="1846" w:type="dxa"/>
            <w:shd w:val="clear" w:color="auto" w:fill="auto"/>
            <w:vAlign w:val="center"/>
          </w:tcPr>
          <w:p w14:paraId="15AE4F89" w14:textId="77777777" w:rsidR="00791D81" w:rsidRPr="0077790D" w:rsidRDefault="00791D81" w:rsidP="00791D81">
            <w:pPr>
              <w:rPr>
                <w:rFonts w:ascii="Calibri" w:hAnsi="Calibri" w:cs="Calibri"/>
                <w:sz w:val="20"/>
              </w:rPr>
            </w:pPr>
          </w:p>
        </w:tc>
        <w:tc>
          <w:tcPr>
            <w:tcW w:w="2636" w:type="dxa"/>
            <w:shd w:val="clear" w:color="auto" w:fill="auto"/>
            <w:vAlign w:val="center"/>
          </w:tcPr>
          <w:p w14:paraId="5B2DE757" w14:textId="77777777" w:rsidR="00791D81" w:rsidRPr="006651B9" w:rsidRDefault="00791D81" w:rsidP="00791D81">
            <w:pPr>
              <w:rPr>
                <w:rFonts w:ascii="Calibri" w:hAnsi="Calibri" w:cs="Calibri"/>
                <w:b/>
                <w:bCs/>
                <w:color w:val="000000"/>
                <w:sz w:val="20"/>
              </w:rPr>
            </w:pPr>
            <w:proofErr w:type="spellStart"/>
            <w:r w:rsidRPr="006651B9">
              <w:rPr>
                <w:rFonts w:ascii="Calibri" w:hAnsi="Calibri" w:cs="Calibri"/>
                <w:sz w:val="20"/>
              </w:rPr>
              <w:t>Eloïse</w:t>
            </w:r>
            <w:proofErr w:type="spellEnd"/>
            <w:r w:rsidRPr="006651B9">
              <w:rPr>
                <w:rFonts w:ascii="Calibri" w:hAnsi="Calibri" w:cs="Calibri"/>
                <w:sz w:val="20"/>
              </w:rPr>
              <w:t xml:space="preserve"> Richard Choquette</w:t>
            </w:r>
          </w:p>
        </w:tc>
        <w:tc>
          <w:tcPr>
            <w:tcW w:w="6013" w:type="dxa"/>
            <w:shd w:val="clear" w:color="auto" w:fill="auto"/>
            <w:vAlign w:val="center"/>
          </w:tcPr>
          <w:p w14:paraId="0B10E87C" w14:textId="77777777" w:rsidR="00791D81" w:rsidRPr="006651B9" w:rsidRDefault="00791D81" w:rsidP="00791D81">
            <w:pPr>
              <w:rPr>
                <w:rFonts w:ascii="Calibri" w:hAnsi="Calibri" w:cs="Calibri"/>
                <w:b/>
                <w:bCs/>
                <w:color w:val="000000"/>
                <w:sz w:val="20"/>
              </w:rPr>
            </w:pPr>
            <w:r w:rsidRPr="006651B9">
              <w:rPr>
                <w:rFonts w:ascii="Calibri" w:hAnsi="Calibri" w:cs="Calibri"/>
                <w:color w:val="000000"/>
                <w:sz w:val="20"/>
                <w:szCs w:val="20"/>
              </w:rPr>
              <w:t>Administration portuaire de Québec</w:t>
            </w:r>
          </w:p>
        </w:tc>
      </w:tr>
      <w:tr w:rsidR="00791D81" w:rsidRPr="006651B9" w14:paraId="01230A38" w14:textId="77777777" w:rsidTr="00E73FDA">
        <w:trPr>
          <w:trHeight w:val="294"/>
          <w:jc w:val="center"/>
        </w:trPr>
        <w:tc>
          <w:tcPr>
            <w:tcW w:w="1846" w:type="dxa"/>
            <w:shd w:val="clear" w:color="auto" w:fill="D5DCE4" w:themeFill="text2" w:themeFillTint="33"/>
            <w:vAlign w:val="center"/>
          </w:tcPr>
          <w:p w14:paraId="6014FB52" w14:textId="77777777" w:rsidR="00791D81" w:rsidRPr="0077790D" w:rsidRDefault="00791D81" w:rsidP="00791D81">
            <w:pPr>
              <w:rPr>
                <w:rFonts w:ascii="Calibri" w:hAnsi="Calibri" w:cs="Calibri"/>
                <w:sz w:val="20"/>
              </w:rPr>
            </w:pPr>
          </w:p>
        </w:tc>
        <w:tc>
          <w:tcPr>
            <w:tcW w:w="2636" w:type="dxa"/>
            <w:shd w:val="clear" w:color="auto" w:fill="D5DCE4" w:themeFill="text2" w:themeFillTint="33"/>
            <w:vAlign w:val="center"/>
          </w:tcPr>
          <w:p w14:paraId="1FFA673C" w14:textId="77777777" w:rsidR="00791D81" w:rsidRPr="006651B9" w:rsidRDefault="00791D81" w:rsidP="00791D81">
            <w:pPr>
              <w:rPr>
                <w:rFonts w:ascii="Calibri" w:hAnsi="Calibri" w:cs="Calibri"/>
                <w:sz w:val="20"/>
              </w:rPr>
            </w:pPr>
            <w:r w:rsidRPr="006651B9">
              <w:rPr>
                <w:rFonts w:ascii="Calibri" w:hAnsi="Calibri" w:cs="Calibri"/>
                <w:color w:val="000000"/>
                <w:sz w:val="20"/>
              </w:rPr>
              <w:t xml:space="preserve">Alain Samson </w:t>
            </w:r>
          </w:p>
        </w:tc>
        <w:tc>
          <w:tcPr>
            <w:tcW w:w="6013" w:type="dxa"/>
            <w:shd w:val="clear" w:color="auto" w:fill="D5DCE4" w:themeFill="text2" w:themeFillTint="33"/>
            <w:vAlign w:val="center"/>
          </w:tcPr>
          <w:p w14:paraId="64573898" w14:textId="77777777" w:rsidR="00791D81" w:rsidRPr="006651B9" w:rsidRDefault="00791D81" w:rsidP="00791D81">
            <w:pPr>
              <w:rPr>
                <w:rFonts w:ascii="Calibri" w:hAnsi="Calibri" w:cs="Calibri"/>
                <w:sz w:val="20"/>
              </w:rPr>
            </w:pPr>
            <w:r w:rsidRPr="006651B9">
              <w:rPr>
                <w:rFonts w:ascii="Calibri" w:hAnsi="Calibri" w:cs="Calibri"/>
                <w:color w:val="000000"/>
                <w:sz w:val="20"/>
              </w:rPr>
              <w:t>Conseil de quartier du Vieux-Québec–Cap-Blanc–Colline parlementaire</w:t>
            </w:r>
          </w:p>
        </w:tc>
      </w:tr>
      <w:tr w:rsidR="00791D81" w:rsidRPr="006651B9" w14:paraId="5C64AEBD" w14:textId="77777777" w:rsidTr="00E73FDA">
        <w:trPr>
          <w:trHeight w:val="294"/>
          <w:jc w:val="center"/>
        </w:trPr>
        <w:tc>
          <w:tcPr>
            <w:tcW w:w="1846" w:type="dxa"/>
            <w:shd w:val="clear" w:color="auto" w:fill="auto"/>
            <w:vAlign w:val="center"/>
          </w:tcPr>
          <w:p w14:paraId="384BC882" w14:textId="77777777" w:rsidR="00791D81" w:rsidRPr="0077790D" w:rsidRDefault="00791D81" w:rsidP="00791D81">
            <w:pPr>
              <w:rPr>
                <w:rFonts w:ascii="Calibri" w:hAnsi="Calibri" w:cs="Calibri"/>
                <w:sz w:val="20"/>
              </w:rPr>
            </w:pPr>
          </w:p>
        </w:tc>
        <w:tc>
          <w:tcPr>
            <w:tcW w:w="2636" w:type="dxa"/>
            <w:shd w:val="clear" w:color="auto" w:fill="auto"/>
            <w:vAlign w:val="center"/>
          </w:tcPr>
          <w:p w14:paraId="4E57E59D" w14:textId="77777777" w:rsidR="00791D81" w:rsidRPr="006651B9" w:rsidRDefault="00791D81" w:rsidP="00791D81">
            <w:pPr>
              <w:rPr>
                <w:rFonts w:ascii="Calibri" w:hAnsi="Calibri" w:cs="Calibri"/>
                <w:strike/>
                <w:sz w:val="20"/>
              </w:rPr>
            </w:pPr>
            <w:r w:rsidRPr="006651B9">
              <w:rPr>
                <w:rFonts w:ascii="Calibri" w:hAnsi="Calibri" w:cs="Calibri"/>
                <w:color w:val="000000"/>
                <w:sz w:val="20"/>
              </w:rPr>
              <w:t>Sylvie Verreault</w:t>
            </w:r>
          </w:p>
        </w:tc>
        <w:tc>
          <w:tcPr>
            <w:tcW w:w="6013" w:type="dxa"/>
            <w:shd w:val="clear" w:color="auto" w:fill="auto"/>
            <w:vAlign w:val="center"/>
          </w:tcPr>
          <w:p w14:paraId="1D109ACB" w14:textId="77777777" w:rsidR="00791D81" w:rsidRPr="006651B9" w:rsidRDefault="00791D81" w:rsidP="00791D81">
            <w:pPr>
              <w:rPr>
                <w:rFonts w:ascii="Calibri" w:hAnsi="Calibri" w:cs="Calibri"/>
                <w:color w:val="000000"/>
                <w:sz w:val="20"/>
              </w:rPr>
            </w:pPr>
            <w:r w:rsidRPr="006651B9">
              <w:rPr>
                <w:rFonts w:ascii="Calibri" w:hAnsi="Calibri" w:cs="Calibri"/>
                <w:color w:val="000000"/>
                <w:sz w:val="20"/>
              </w:rPr>
              <w:t>Conseillère en environnement – Ville de Québec</w:t>
            </w:r>
          </w:p>
          <w:p w14:paraId="210F20A9" w14:textId="77777777" w:rsidR="00791D81" w:rsidRPr="006651B9" w:rsidRDefault="00791D81" w:rsidP="00791D81">
            <w:pPr>
              <w:rPr>
                <w:rFonts w:ascii="Calibri" w:hAnsi="Calibri" w:cs="Calibri"/>
                <w:sz w:val="20"/>
              </w:rPr>
            </w:pPr>
            <w:r w:rsidRPr="006651B9">
              <w:rPr>
                <w:rFonts w:ascii="Calibri" w:hAnsi="Calibri" w:cs="Calibri"/>
                <w:color w:val="000000"/>
                <w:sz w:val="20"/>
              </w:rPr>
              <w:t>Division prévention et contrôle environnemental</w:t>
            </w:r>
          </w:p>
        </w:tc>
      </w:tr>
      <w:tr w:rsidR="00791D81" w:rsidRPr="006651B9" w14:paraId="78FC997F" w14:textId="77777777" w:rsidTr="00E73FDA">
        <w:trPr>
          <w:trHeight w:val="294"/>
          <w:jc w:val="center"/>
        </w:trPr>
        <w:tc>
          <w:tcPr>
            <w:tcW w:w="1846" w:type="dxa"/>
            <w:shd w:val="clear" w:color="auto" w:fill="D5DCE4" w:themeFill="text2" w:themeFillTint="33"/>
            <w:vAlign w:val="center"/>
          </w:tcPr>
          <w:p w14:paraId="1D905D1B" w14:textId="77777777" w:rsidR="00791D81" w:rsidRPr="0077790D" w:rsidRDefault="00791D81" w:rsidP="00791D81">
            <w:pPr>
              <w:rPr>
                <w:rFonts w:ascii="Calibri" w:hAnsi="Calibri" w:cs="Calibri"/>
                <w:sz w:val="20"/>
              </w:rPr>
            </w:pPr>
          </w:p>
        </w:tc>
        <w:tc>
          <w:tcPr>
            <w:tcW w:w="2636" w:type="dxa"/>
            <w:shd w:val="clear" w:color="auto" w:fill="D5DCE4" w:themeFill="text2" w:themeFillTint="33"/>
            <w:vAlign w:val="center"/>
          </w:tcPr>
          <w:p w14:paraId="4650A37C" w14:textId="2ECE9150" w:rsidR="00791D81" w:rsidRPr="006651B9" w:rsidRDefault="00791D81" w:rsidP="00791D81">
            <w:pPr>
              <w:rPr>
                <w:rFonts w:ascii="Calibri" w:hAnsi="Calibri" w:cs="Calibri"/>
                <w:sz w:val="20"/>
              </w:rPr>
            </w:pPr>
            <w:r>
              <w:rPr>
                <w:rFonts w:ascii="Calibri" w:hAnsi="Calibri" w:cs="Calibri"/>
                <w:sz w:val="20"/>
              </w:rPr>
              <w:t>Philippe Robert</w:t>
            </w:r>
          </w:p>
        </w:tc>
        <w:tc>
          <w:tcPr>
            <w:tcW w:w="6013" w:type="dxa"/>
            <w:shd w:val="clear" w:color="auto" w:fill="D5DCE4" w:themeFill="text2" w:themeFillTint="33"/>
            <w:vAlign w:val="center"/>
          </w:tcPr>
          <w:p w14:paraId="1E9C9B40" w14:textId="03A50C73" w:rsidR="00791D81" w:rsidRPr="006651B9" w:rsidRDefault="00791D81" w:rsidP="00791D81">
            <w:pPr>
              <w:rPr>
                <w:rFonts w:ascii="Calibri" w:hAnsi="Calibri" w:cs="Calibri"/>
                <w:sz w:val="20"/>
              </w:rPr>
            </w:pPr>
            <w:r>
              <w:rPr>
                <w:rFonts w:ascii="Calibri" w:hAnsi="Calibri" w:cs="Calibri"/>
                <w:sz w:val="20"/>
              </w:rPr>
              <w:t>Direction de la Santé Publique</w:t>
            </w:r>
          </w:p>
        </w:tc>
      </w:tr>
      <w:tr w:rsidR="00791D81" w:rsidRPr="006651B9" w14:paraId="670B8955" w14:textId="77777777" w:rsidTr="00E73FDA">
        <w:trPr>
          <w:trHeight w:val="294"/>
          <w:jc w:val="center"/>
        </w:trPr>
        <w:tc>
          <w:tcPr>
            <w:tcW w:w="1846" w:type="dxa"/>
            <w:shd w:val="clear" w:color="auto" w:fill="auto"/>
            <w:vAlign w:val="center"/>
          </w:tcPr>
          <w:p w14:paraId="0D99A6A2" w14:textId="77777777" w:rsidR="00791D81" w:rsidRPr="0077790D" w:rsidRDefault="00791D81" w:rsidP="00791D81">
            <w:pPr>
              <w:rPr>
                <w:rFonts w:ascii="Calibri" w:hAnsi="Calibri" w:cs="Calibri"/>
                <w:sz w:val="20"/>
              </w:rPr>
            </w:pPr>
          </w:p>
        </w:tc>
        <w:tc>
          <w:tcPr>
            <w:tcW w:w="2636" w:type="dxa"/>
            <w:shd w:val="clear" w:color="auto" w:fill="auto"/>
            <w:vAlign w:val="center"/>
          </w:tcPr>
          <w:p w14:paraId="5A9A5451" w14:textId="045EB4E9" w:rsidR="00791D81" w:rsidRPr="006651B9" w:rsidRDefault="00791D81" w:rsidP="00791D81">
            <w:pPr>
              <w:rPr>
                <w:rFonts w:ascii="Calibri" w:hAnsi="Calibri" w:cs="Calibri"/>
                <w:sz w:val="20"/>
              </w:rPr>
            </w:pPr>
            <w:r w:rsidRPr="006651B9">
              <w:rPr>
                <w:rFonts w:ascii="Calibri" w:hAnsi="Calibri" w:cs="Calibri"/>
                <w:color w:val="000000"/>
                <w:sz w:val="20"/>
              </w:rPr>
              <w:t xml:space="preserve">William </w:t>
            </w:r>
            <w:proofErr w:type="spellStart"/>
            <w:r w:rsidRPr="006651B9">
              <w:rPr>
                <w:rFonts w:ascii="Calibri" w:hAnsi="Calibri" w:cs="Calibri"/>
                <w:color w:val="000000"/>
                <w:sz w:val="20"/>
              </w:rPr>
              <w:t>Phillipon</w:t>
            </w:r>
            <w:proofErr w:type="spellEnd"/>
          </w:p>
        </w:tc>
        <w:tc>
          <w:tcPr>
            <w:tcW w:w="6013" w:type="dxa"/>
            <w:shd w:val="clear" w:color="auto" w:fill="auto"/>
            <w:vAlign w:val="center"/>
          </w:tcPr>
          <w:p w14:paraId="6DA17B7E" w14:textId="404F0E55" w:rsidR="00791D81" w:rsidRPr="006651B9" w:rsidRDefault="00791D81" w:rsidP="00791D81">
            <w:pPr>
              <w:rPr>
                <w:rFonts w:ascii="Calibri" w:hAnsi="Calibri" w:cs="Calibri"/>
                <w:sz w:val="20"/>
              </w:rPr>
            </w:pPr>
            <w:r w:rsidRPr="006651B9">
              <w:rPr>
                <w:rFonts w:ascii="Calibri" w:hAnsi="Calibri" w:cs="Calibri"/>
                <w:color w:val="000000"/>
                <w:sz w:val="20"/>
              </w:rPr>
              <w:t>Conseil de quartier Saint-Jean-Baptiste</w:t>
            </w:r>
          </w:p>
        </w:tc>
      </w:tr>
      <w:tr w:rsidR="00791D81" w:rsidRPr="006651B9" w14:paraId="5390C15D" w14:textId="77777777" w:rsidTr="00E73FDA">
        <w:trPr>
          <w:trHeight w:val="294"/>
          <w:jc w:val="center"/>
        </w:trPr>
        <w:tc>
          <w:tcPr>
            <w:tcW w:w="1846" w:type="dxa"/>
            <w:tcBorders>
              <w:top w:val="single" w:sz="4" w:space="0" w:color="auto"/>
              <w:bottom w:val="single" w:sz="4" w:space="0" w:color="auto"/>
            </w:tcBorders>
            <w:shd w:val="clear" w:color="auto" w:fill="F2F2F2" w:themeFill="background1" w:themeFillShade="F2"/>
            <w:vAlign w:val="center"/>
          </w:tcPr>
          <w:p w14:paraId="40A065C2" w14:textId="77777777" w:rsidR="00791D81" w:rsidRPr="0077790D" w:rsidRDefault="00791D81" w:rsidP="00791D81">
            <w:pPr>
              <w:rPr>
                <w:rFonts w:ascii="Calibri" w:hAnsi="Calibri" w:cs="Calibri"/>
                <w:b/>
                <w:bCs/>
                <w:sz w:val="20"/>
              </w:rPr>
            </w:pPr>
            <w:r w:rsidRPr="0077790D">
              <w:rPr>
                <w:rFonts w:ascii="Calibri" w:hAnsi="Calibri" w:cs="Calibri"/>
                <w:b/>
                <w:bCs/>
                <w:sz w:val="20"/>
              </w:rPr>
              <w:t>ABSENTS :</w:t>
            </w:r>
          </w:p>
        </w:tc>
        <w:tc>
          <w:tcPr>
            <w:tcW w:w="2636" w:type="dxa"/>
            <w:tcBorders>
              <w:top w:val="single" w:sz="4" w:space="0" w:color="auto"/>
              <w:bottom w:val="single" w:sz="4" w:space="0" w:color="auto"/>
            </w:tcBorders>
            <w:shd w:val="clear" w:color="auto" w:fill="F2F2F2" w:themeFill="background1" w:themeFillShade="F2"/>
            <w:vAlign w:val="center"/>
          </w:tcPr>
          <w:p w14:paraId="646CA22F" w14:textId="4EC52CFA" w:rsidR="00791D81" w:rsidRPr="006651B9" w:rsidRDefault="00791D81" w:rsidP="00791D81">
            <w:pPr>
              <w:rPr>
                <w:rFonts w:ascii="Calibri" w:hAnsi="Calibri" w:cs="Calibri"/>
                <w:color w:val="000000"/>
                <w:sz w:val="20"/>
              </w:rPr>
            </w:pPr>
            <w:r w:rsidRPr="006651B9">
              <w:rPr>
                <w:rFonts w:ascii="Calibri" w:hAnsi="Calibri" w:cs="Calibri"/>
                <w:sz w:val="20"/>
              </w:rPr>
              <w:t xml:space="preserve">Mélissa </w:t>
            </w:r>
            <w:proofErr w:type="spellStart"/>
            <w:r w:rsidRPr="006651B9">
              <w:rPr>
                <w:rFonts w:ascii="Calibri" w:hAnsi="Calibri" w:cs="Calibri"/>
                <w:sz w:val="20"/>
              </w:rPr>
              <w:t>Coulombe</w:t>
            </w:r>
            <w:proofErr w:type="spellEnd"/>
            <w:r w:rsidRPr="006651B9">
              <w:rPr>
                <w:rFonts w:ascii="Calibri" w:hAnsi="Calibri" w:cs="Calibri"/>
                <w:sz w:val="20"/>
              </w:rPr>
              <w:t>-Leduc</w:t>
            </w:r>
          </w:p>
        </w:tc>
        <w:tc>
          <w:tcPr>
            <w:tcW w:w="6013" w:type="dxa"/>
            <w:tcBorders>
              <w:top w:val="single" w:sz="4" w:space="0" w:color="auto"/>
              <w:bottom w:val="single" w:sz="4" w:space="0" w:color="auto"/>
            </w:tcBorders>
            <w:shd w:val="clear" w:color="auto" w:fill="F2F2F2" w:themeFill="background1" w:themeFillShade="F2"/>
            <w:vAlign w:val="center"/>
          </w:tcPr>
          <w:p w14:paraId="3696D5B1" w14:textId="7D5B4397" w:rsidR="00791D81" w:rsidRPr="006651B9" w:rsidRDefault="00791D81" w:rsidP="00791D81">
            <w:pPr>
              <w:rPr>
                <w:rFonts w:ascii="Calibri" w:hAnsi="Calibri" w:cs="Calibri"/>
                <w:color w:val="000000"/>
                <w:sz w:val="20"/>
              </w:rPr>
            </w:pPr>
            <w:r w:rsidRPr="006651B9">
              <w:rPr>
                <w:rFonts w:ascii="Calibri" w:hAnsi="Calibri" w:cs="Calibri"/>
                <w:sz w:val="20"/>
              </w:rPr>
              <w:t>Conseillère de Cap-aux-Diamants et membre du comité exécutif</w:t>
            </w:r>
          </w:p>
        </w:tc>
      </w:tr>
      <w:tr w:rsidR="00791D81" w:rsidRPr="006651B9" w14:paraId="4199FF32" w14:textId="77777777" w:rsidTr="00E73FDA">
        <w:trPr>
          <w:trHeight w:val="294"/>
          <w:jc w:val="center"/>
        </w:trPr>
        <w:tc>
          <w:tcPr>
            <w:tcW w:w="1846" w:type="dxa"/>
            <w:tcBorders>
              <w:top w:val="single" w:sz="4" w:space="0" w:color="auto"/>
              <w:bottom w:val="single" w:sz="4" w:space="0" w:color="auto"/>
            </w:tcBorders>
            <w:shd w:val="clear" w:color="auto" w:fill="auto"/>
            <w:vAlign w:val="center"/>
          </w:tcPr>
          <w:p w14:paraId="7356F35C" w14:textId="77777777" w:rsidR="00791D81" w:rsidRPr="006651B9" w:rsidRDefault="00791D81" w:rsidP="00791D81">
            <w:pPr>
              <w:rPr>
                <w:rFonts w:ascii="Calibri" w:hAnsi="Calibri" w:cs="Calibri"/>
                <w:b/>
                <w:bCs/>
                <w:sz w:val="20"/>
              </w:rPr>
            </w:pPr>
          </w:p>
        </w:tc>
        <w:tc>
          <w:tcPr>
            <w:tcW w:w="2636" w:type="dxa"/>
            <w:tcBorders>
              <w:top w:val="single" w:sz="4" w:space="0" w:color="auto"/>
              <w:bottom w:val="single" w:sz="4" w:space="0" w:color="auto"/>
            </w:tcBorders>
            <w:shd w:val="clear" w:color="auto" w:fill="auto"/>
            <w:vAlign w:val="center"/>
          </w:tcPr>
          <w:p w14:paraId="69C303CF" w14:textId="40AD1B93" w:rsidR="00791D81" w:rsidRPr="006651B9" w:rsidRDefault="00791D81" w:rsidP="00791D81">
            <w:pPr>
              <w:rPr>
                <w:rFonts w:ascii="Calibri" w:hAnsi="Calibri" w:cs="Calibri"/>
                <w:color w:val="000000"/>
                <w:sz w:val="20"/>
              </w:rPr>
            </w:pPr>
            <w:r w:rsidRPr="00AE15BF">
              <w:rPr>
                <w:rFonts w:ascii="Calibri" w:hAnsi="Calibri" w:cs="Calibri"/>
                <w:color w:val="000000"/>
                <w:sz w:val="20"/>
              </w:rPr>
              <w:t xml:space="preserve">Florian </w:t>
            </w:r>
            <w:proofErr w:type="spellStart"/>
            <w:r w:rsidRPr="00AE15BF">
              <w:rPr>
                <w:rFonts w:ascii="Calibri" w:hAnsi="Calibri" w:cs="Calibri"/>
                <w:color w:val="000000"/>
                <w:sz w:val="20"/>
              </w:rPr>
              <w:t>Burkhard</w:t>
            </w:r>
            <w:proofErr w:type="spellEnd"/>
          </w:p>
        </w:tc>
        <w:tc>
          <w:tcPr>
            <w:tcW w:w="6013" w:type="dxa"/>
            <w:tcBorders>
              <w:top w:val="single" w:sz="4" w:space="0" w:color="auto"/>
              <w:bottom w:val="single" w:sz="4" w:space="0" w:color="auto"/>
            </w:tcBorders>
            <w:shd w:val="clear" w:color="auto" w:fill="auto"/>
            <w:vAlign w:val="center"/>
          </w:tcPr>
          <w:p w14:paraId="797611E9" w14:textId="4C07A886" w:rsidR="00791D81" w:rsidRPr="006651B9" w:rsidRDefault="00791D81" w:rsidP="00791D81">
            <w:pPr>
              <w:rPr>
                <w:rFonts w:ascii="Calibri" w:hAnsi="Calibri" w:cs="Calibri"/>
                <w:color w:val="000000"/>
                <w:sz w:val="20"/>
              </w:rPr>
            </w:pPr>
            <w:r w:rsidRPr="00AE15BF">
              <w:rPr>
                <w:rFonts w:ascii="Calibri" w:hAnsi="Calibri" w:cs="Calibri"/>
                <w:sz w:val="20"/>
              </w:rPr>
              <w:t>Conseil Régional de l’environnement – région de la Capitale-Nationale</w:t>
            </w:r>
          </w:p>
        </w:tc>
      </w:tr>
    </w:tbl>
    <w:p w14:paraId="7CA4D58E" w14:textId="77777777" w:rsidR="00987442" w:rsidRPr="00AE51EF" w:rsidRDefault="00987442" w:rsidP="00987442">
      <w:pPr>
        <w:rPr>
          <w:rFonts w:ascii="Calibri" w:hAnsi="Calibri" w:cs="Calibri"/>
        </w:rPr>
      </w:pPr>
    </w:p>
    <w:p w14:paraId="52EBFE44" w14:textId="12DDF75E" w:rsidR="00987442" w:rsidRDefault="00987442">
      <w:r>
        <w:br w:type="page"/>
      </w:r>
    </w:p>
    <w:tbl>
      <w:tblPr>
        <w:tblStyle w:val="Grilledutableau"/>
        <w:tblW w:w="13100" w:type="dxa"/>
        <w:tblInd w:w="-998" w:type="dxa"/>
        <w:tblLook w:val="04A0" w:firstRow="1" w:lastRow="0" w:firstColumn="1" w:lastColumn="0" w:noHBand="0" w:noVBand="1"/>
      </w:tblPr>
      <w:tblGrid>
        <w:gridCol w:w="2256"/>
        <w:gridCol w:w="8365"/>
        <w:gridCol w:w="2479"/>
      </w:tblGrid>
      <w:tr w:rsidR="005B7B77" w:rsidRPr="00987442" w14:paraId="57F598B5" w14:textId="77777777" w:rsidTr="005B7B77">
        <w:tc>
          <w:tcPr>
            <w:tcW w:w="2256" w:type="dxa"/>
          </w:tcPr>
          <w:p w14:paraId="581B7154" w14:textId="1108808A" w:rsidR="005B7B77" w:rsidRPr="00987442" w:rsidRDefault="005B7B77">
            <w:pPr>
              <w:rPr>
                <w:rFonts w:asciiTheme="minorHAnsi" w:hAnsiTheme="minorHAnsi" w:cstheme="minorHAnsi"/>
                <w:sz w:val="20"/>
                <w:szCs w:val="20"/>
              </w:rPr>
            </w:pPr>
            <w:r w:rsidRPr="00987442">
              <w:rPr>
                <w:rFonts w:asciiTheme="minorHAnsi" w:hAnsiTheme="minorHAnsi" w:cstheme="minorHAnsi"/>
                <w:sz w:val="20"/>
                <w:szCs w:val="20"/>
              </w:rPr>
              <w:lastRenderedPageBreak/>
              <w:t xml:space="preserve">Sujets </w:t>
            </w:r>
          </w:p>
        </w:tc>
        <w:tc>
          <w:tcPr>
            <w:tcW w:w="8365" w:type="dxa"/>
          </w:tcPr>
          <w:p w14:paraId="2FD78573" w14:textId="368E4FEF" w:rsidR="005B7B77" w:rsidRPr="00987442" w:rsidRDefault="005B7B77">
            <w:pPr>
              <w:rPr>
                <w:rFonts w:asciiTheme="minorHAnsi" w:hAnsiTheme="minorHAnsi" w:cstheme="minorHAnsi"/>
                <w:sz w:val="20"/>
                <w:szCs w:val="20"/>
              </w:rPr>
            </w:pPr>
            <w:r w:rsidRPr="00987442">
              <w:rPr>
                <w:rFonts w:asciiTheme="minorHAnsi" w:hAnsiTheme="minorHAnsi" w:cstheme="minorHAnsi"/>
                <w:sz w:val="20"/>
                <w:szCs w:val="20"/>
              </w:rPr>
              <w:t xml:space="preserve">Discussions </w:t>
            </w:r>
          </w:p>
        </w:tc>
        <w:tc>
          <w:tcPr>
            <w:tcW w:w="2479" w:type="dxa"/>
          </w:tcPr>
          <w:p w14:paraId="7A2766C3" w14:textId="44BE612F" w:rsidR="005B7B77" w:rsidRPr="00987442" w:rsidRDefault="005B7B77">
            <w:pPr>
              <w:rPr>
                <w:rFonts w:asciiTheme="minorHAnsi" w:hAnsiTheme="minorHAnsi" w:cstheme="minorHAnsi"/>
                <w:sz w:val="20"/>
                <w:szCs w:val="20"/>
              </w:rPr>
            </w:pPr>
            <w:r w:rsidRPr="00987442">
              <w:rPr>
                <w:rFonts w:asciiTheme="minorHAnsi" w:hAnsiTheme="minorHAnsi" w:cstheme="minorHAnsi"/>
                <w:sz w:val="20"/>
                <w:szCs w:val="20"/>
              </w:rPr>
              <w:t>Suivis</w:t>
            </w:r>
          </w:p>
        </w:tc>
      </w:tr>
      <w:tr w:rsidR="005B7B77" w:rsidRPr="00987442" w14:paraId="3AF5B437" w14:textId="77777777" w:rsidTr="005B7B77">
        <w:tc>
          <w:tcPr>
            <w:tcW w:w="2256" w:type="dxa"/>
            <w:vAlign w:val="center"/>
          </w:tcPr>
          <w:p w14:paraId="03F04D18" w14:textId="4C471F37" w:rsidR="005B7B77" w:rsidRPr="00987442" w:rsidRDefault="005B7B77" w:rsidP="00987442">
            <w:pPr>
              <w:pStyle w:val="Paragraphedeliste"/>
              <w:numPr>
                <w:ilvl w:val="0"/>
                <w:numId w:val="1"/>
              </w:numPr>
              <w:rPr>
                <w:rFonts w:asciiTheme="minorHAnsi" w:hAnsiTheme="minorHAnsi" w:cstheme="minorHAnsi"/>
                <w:sz w:val="20"/>
                <w:szCs w:val="20"/>
              </w:rPr>
            </w:pPr>
            <w:r w:rsidRPr="00987442">
              <w:rPr>
                <w:rFonts w:asciiTheme="minorHAnsi" w:hAnsiTheme="minorHAnsi" w:cstheme="minorHAnsi"/>
                <w:sz w:val="20"/>
                <w:szCs w:val="20"/>
              </w:rPr>
              <w:t>Mot de bienvenue</w:t>
            </w:r>
          </w:p>
        </w:tc>
        <w:tc>
          <w:tcPr>
            <w:tcW w:w="8365" w:type="dxa"/>
          </w:tcPr>
          <w:p w14:paraId="4066200D" w14:textId="4CD990E2" w:rsidR="005B7B77" w:rsidRDefault="005B7B77" w:rsidP="00987442">
            <w:pPr>
              <w:jc w:val="both"/>
              <w:rPr>
                <w:rFonts w:asciiTheme="minorHAnsi" w:hAnsiTheme="minorHAnsi" w:cstheme="minorHAnsi"/>
                <w:sz w:val="20"/>
                <w:szCs w:val="20"/>
              </w:rPr>
            </w:pPr>
            <w:r w:rsidRPr="00987442">
              <w:rPr>
                <w:rFonts w:asciiTheme="minorHAnsi" w:hAnsiTheme="minorHAnsi" w:cstheme="minorHAnsi"/>
                <w:sz w:val="20"/>
                <w:szCs w:val="20"/>
              </w:rPr>
              <w:t xml:space="preserve">Madame Asselin souhaite la bienvenue aux membres. </w:t>
            </w:r>
          </w:p>
          <w:p w14:paraId="51981CEB" w14:textId="398E2C49" w:rsidR="00CF3911" w:rsidRDefault="00CF3911" w:rsidP="00987442">
            <w:pPr>
              <w:jc w:val="both"/>
              <w:rPr>
                <w:rFonts w:asciiTheme="minorHAnsi" w:hAnsiTheme="minorHAnsi" w:cstheme="minorHAnsi"/>
                <w:sz w:val="20"/>
                <w:szCs w:val="20"/>
              </w:rPr>
            </w:pPr>
            <w:r>
              <w:rPr>
                <w:rFonts w:asciiTheme="minorHAnsi" w:hAnsiTheme="minorHAnsi" w:cstheme="minorHAnsi"/>
                <w:sz w:val="20"/>
                <w:szCs w:val="20"/>
              </w:rPr>
              <w:t xml:space="preserve">Monsieur Philippe </w:t>
            </w:r>
            <w:r w:rsidR="00791D81">
              <w:rPr>
                <w:rFonts w:asciiTheme="minorHAnsi" w:hAnsiTheme="minorHAnsi" w:cstheme="minorHAnsi"/>
                <w:sz w:val="20"/>
                <w:szCs w:val="20"/>
              </w:rPr>
              <w:t xml:space="preserve">Robert </w:t>
            </w:r>
            <w:r>
              <w:rPr>
                <w:rFonts w:asciiTheme="minorHAnsi" w:hAnsiTheme="minorHAnsi" w:cstheme="minorHAnsi"/>
                <w:sz w:val="20"/>
                <w:szCs w:val="20"/>
              </w:rPr>
              <w:t>se p</w:t>
            </w:r>
            <w:r w:rsidR="00791D81">
              <w:rPr>
                <w:rFonts w:asciiTheme="minorHAnsi" w:hAnsiTheme="minorHAnsi" w:cstheme="minorHAnsi"/>
                <w:sz w:val="20"/>
                <w:szCs w:val="20"/>
              </w:rPr>
              <w:t xml:space="preserve">résente aux membres du comité. </w:t>
            </w:r>
          </w:p>
          <w:p w14:paraId="1E45CDC7" w14:textId="76F41C4A" w:rsidR="00791D81" w:rsidRDefault="00791D81" w:rsidP="00987442">
            <w:pPr>
              <w:jc w:val="both"/>
              <w:rPr>
                <w:rFonts w:asciiTheme="minorHAnsi" w:hAnsiTheme="minorHAnsi" w:cstheme="minorHAnsi"/>
                <w:sz w:val="20"/>
                <w:szCs w:val="20"/>
              </w:rPr>
            </w:pPr>
          </w:p>
          <w:p w14:paraId="0DEE2A4A" w14:textId="62BFA1B6" w:rsidR="00791D81" w:rsidRDefault="00791D81" w:rsidP="00987442">
            <w:pPr>
              <w:jc w:val="both"/>
              <w:rPr>
                <w:rFonts w:asciiTheme="minorHAnsi" w:hAnsiTheme="minorHAnsi" w:cstheme="minorHAnsi"/>
                <w:sz w:val="20"/>
                <w:szCs w:val="20"/>
              </w:rPr>
            </w:pPr>
            <w:r>
              <w:rPr>
                <w:rFonts w:asciiTheme="minorHAnsi" w:hAnsiTheme="minorHAnsi" w:cstheme="minorHAnsi"/>
                <w:sz w:val="20"/>
                <w:szCs w:val="20"/>
              </w:rPr>
              <w:t xml:space="preserve">Monsieur </w:t>
            </w:r>
            <w:r w:rsidR="00FF3734">
              <w:rPr>
                <w:rFonts w:asciiTheme="minorHAnsi" w:hAnsiTheme="minorHAnsi" w:cstheme="minorHAnsi"/>
                <w:sz w:val="20"/>
                <w:szCs w:val="20"/>
              </w:rPr>
              <w:t>Samson</w:t>
            </w:r>
            <w:r>
              <w:rPr>
                <w:rFonts w:asciiTheme="minorHAnsi" w:hAnsiTheme="minorHAnsi" w:cstheme="minorHAnsi"/>
                <w:sz w:val="20"/>
                <w:szCs w:val="20"/>
              </w:rPr>
              <w:t xml:space="preserve"> </w:t>
            </w:r>
            <w:r w:rsidR="00FF3734">
              <w:rPr>
                <w:rFonts w:asciiTheme="minorHAnsi" w:hAnsiTheme="minorHAnsi" w:cstheme="minorHAnsi"/>
                <w:sz w:val="20"/>
                <w:szCs w:val="20"/>
              </w:rPr>
              <w:t xml:space="preserve">souhaite inviter le conseil de quartier </w:t>
            </w:r>
            <w:proofErr w:type="spellStart"/>
            <w:r w:rsidR="00FF3734">
              <w:rPr>
                <w:rFonts w:asciiTheme="minorHAnsi" w:hAnsiTheme="minorHAnsi" w:cstheme="minorHAnsi"/>
                <w:sz w:val="20"/>
                <w:szCs w:val="20"/>
              </w:rPr>
              <w:t>Lairet</w:t>
            </w:r>
            <w:proofErr w:type="spellEnd"/>
            <w:r w:rsidR="00FF3734">
              <w:rPr>
                <w:rFonts w:asciiTheme="minorHAnsi" w:hAnsiTheme="minorHAnsi" w:cstheme="minorHAnsi"/>
                <w:sz w:val="20"/>
                <w:szCs w:val="20"/>
              </w:rPr>
              <w:t xml:space="preserve"> pour la rencontre exceptionnelle du 1</w:t>
            </w:r>
            <w:r w:rsidR="00FF3734" w:rsidRPr="00FF3734">
              <w:rPr>
                <w:rFonts w:asciiTheme="minorHAnsi" w:hAnsiTheme="minorHAnsi" w:cstheme="minorHAnsi"/>
                <w:sz w:val="20"/>
                <w:szCs w:val="20"/>
                <w:vertAlign w:val="superscript"/>
              </w:rPr>
              <w:t>er</w:t>
            </w:r>
            <w:r w:rsidR="00FF3734">
              <w:rPr>
                <w:rFonts w:asciiTheme="minorHAnsi" w:hAnsiTheme="minorHAnsi" w:cstheme="minorHAnsi"/>
                <w:sz w:val="20"/>
                <w:szCs w:val="20"/>
              </w:rPr>
              <w:t xml:space="preserve"> décembre. L’objet de cette rencontre sera évoqué un peu plus tard dans la séance. </w:t>
            </w:r>
          </w:p>
          <w:p w14:paraId="6E51931C" w14:textId="4A857B07" w:rsidR="00791D81" w:rsidRDefault="00791D81" w:rsidP="00987442">
            <w:pPr>
              <w:jc w:val="both"/>
              <w:rPr>
                <w:rFonts w:asciiTheme="minorHAnsi" w:hAnsiTheme="minorHAnsi" w:cstheme="minorHAnsi"/>
                <w:sz w:val="20"/>
                <w:szCs w:val="20"/>
              </w:rPr>
            </w:pPr>
          </w:p>
          <w:p w14:paraId="7DCD9E12" w14:textId="77777777" w:rsidR="00791D81" w:rsidRPr="00987442" w:rsidRDefault="00791D81" w:rsidP="00987442">
            <w:pPr>
              <w:jc w:val="both"/>
              <w:rPr>
                <w:rFonts w:asciiTheme="minorHAnsi" w:hAnsiTheme="minorHAnsi" w:cstheme="minorHAnsi"/>
                <w:sz w:val="20"/>
                <w:szCs w:val="20"/>
              </w:rPr>
            </w:pPr>
          </w:p>
          <w:p w14:paraId="34CA566E" w14:textId="4EF3B951" w:rsidR="005B7B77" w:rsidRPr="00987442" w:rsidRDefault="005B7B77">
            <w:pPr>
              <w:rPr>
                <w:rFonts w:asciiTheme="minorHAnsi" w:hAnsiTheme="minorHAnsi" w:cstheme="minorHAnsi"/>
                <w:sz w:val="20"/>
                <w:szCs w:val="20"/>
              </w:rPr>
            </w:pPr>
          </w:p>
        </w:tc>
        <w:tc>
          <w:tcPr>
            <w:tcW w:w="2479" w:type="dxa"/>
          </w:tcPr>
          <w:p w14:paraId="0850A173" w14:textId="76080CDD" w:rsidR="005B7B77" w:rsidRPr="00AC1801" w:rsidRDefault="00CF3911">
            <w:pPr>
              <w:rPr>
                <w:rFonts w:asciiTheme="minorHAnsi" w:hAnsiTheme="minorHAnsi" w:cstheme="minorHAnsi"/>
                <w:color w:val="70AD47" w:themeColor="accent6"/>
                <w:sz w:val="20"/>
                <w:szCs w:val="20"/>
              </w:rPr>
            </w:pPr>
            <w:r w:rsidRPr="00AC1801">
              <w:rPr>
                <w:rFonts w:asciiTheme="minorHAnsi" w:hAnsiTheme="minorHAnsi" w:cstheme="minorHAnsi"/>
                <w:color w:val="70AD47" w:themeColor="accent6"/>
                <w:sz w:val="20"/>
                <w:szCs w:val="20"/>
              </w:rPr>
              <w:t>Renvoyer les coordonnées</w:t>
            </w:r>
            <w:r w:rsidR="00FF3734" w:rsidRPr="00AC1801">
              <w:rPr>
                <w:rFonts w:asciiTheme="minorHAnsi" w:hAnsiTheme="minorHAnsi" w:cstheme="minorHAnsi"/>
                <w:color w:val="70AD47" w:themeColor="accent6"/>
                <w:sz w:val="20"/>
                <w:szCs w:val="20"/>
              </w:rPr>
              <w:t xml:space="preserve"> de </w:t>
            </w:r>
            <w:proofErr w:type="spellStart"/>
            <w:r w:rsidR="00FF3734" w:rsidRPr="00AC1801">
              <w:rPr>
                <w:rFonts w:asciiTheme="minorHAnsi" w:hAnsiTheme="minorHAnsi" w:cstheme="minorHAnsi"/>
                <w:color w:val="70AD47" w:themeColor="accent6"/>
                <w:sz w:val="20"/>
                <w:szCs w:val="20"/>
              </w:rPr>
              <w:t>Lairet</w:t>
            </w:r>
            <w:proofErr w:type="spellEnd"/>
            <w:r w:rsidR="00FF3734" w:rsidRPr="00AC1801">
              <w:rPr>
                <w:rFonts w:asciiTheme="minorHAnsi" w:hAnsiTheme="minorHAnsi" w:cstheme="minorHAnsi"/>
                <w:color w:val="70AD47" w:themeColor="accent6"/>
                <w:sz w:val="20"/>
                <w:szCs w:val="20"/>
              </w:rPr>
              <w:t xml:space="preserve"> à Mme Asselin</w:t>
            </w:r>
          </w:p>
          <w:p w14:paraId="5F7A4FE2" w14:textId="77777777" w:rsidR="00FF3734" w:rsidRDefault="00FF3734">
            <w:pPr>
              <w:rPr>
                <w:rFonts w:asciiTheme="minorHAnsi" w:hAnsiTheme="minorHAnsi" w:cstheme="minorHAnsi"/>
                <w:sz w:val="20"/>
                <w:szCs w:val="20"/>
              </w:rPr>
            </w:pPr>
          </w:p>
          <w:p w14:paraId="51628317" w14:textId="507CD167" w:rsidR="00CF3911" w:rsidRPr="00987442" w:rsidRDefault="00CF3911">
            <w:pPr>
              <w:rPr>
                <w:rFonts w:asciiTheme="minorHAnsi" w:hAnsiTheme="minorHAnsi" w:cstheme="minorHAnsi"/>
                <w:sz w:val="20"/>
                <w:szCs w:val="20"/>
              </w:rPr>
            </w:pPr>
            <w:r w:rsidRPr="00AC1801">
              <w:rPr>
                <w:rFonts w:asciiTheme="minorHAnsi" w:hAnsiTheme="minorHAnsi" w:cstheme="minorHAnsi"/>
                <w:color w:val="70AD47" w:themeColor="accent6"/>
                <w:sz w:val="20"/>
                <w:szCs w:val="20"/>
              </w:rPr>
              <w:t xml:space="preserve">Ajouter </w:t>
            </w:r>
            <w:proofErr w:type="spellStart"/>
            <w:r w:rsidRPr="00AC1801">
              <w:rPr>
                <w:rFonts w:asciiTheme="minorHAnsi" w:hAnsiTheme="minorHAnsi" w:cstheme="minorHAnsi"/>
                <w:color w:val="70AD47" w:themeColor="accent6"/>
                <w:sz w:val="20"/>
                <w:szCs w:val="20"/>
              </w:rPr>
              <w:t>Lairet</w:t>
            </w:r>
            <w:proofErr w:type="spellEnd"/>
            <w:r w:rsidRPr="00AC1801">
              <w:rPr>
                <w:rFonts w:asciiTheme="minorHAnsi" w:hAnsiTheme="minorHAnsi" w:cstheme="minorHAnsi"/>
                <w:color w:val="70AD47" w:themeColor="accent6"/>
                <w:sz w:val="20"/>
                <w:szCs w:val="20"/>
              </w:rPr>
              <w:t xml:space="preserve"> pour la rencontre exceptionnelle du 1</w:t>
            </w:r>
            <w:r w:rsidRPr="00AC1801">
              <w:rPr>
                <w:rFonts w:asciiTheme="minorHAnsi" w:hAnsiTheme="minorHAnsi" w:cstheme="minorHAnsi"/>
                <w:color w:val="70AD47" w:themeColor="accent6"/>
                <w:sz w:val="20"/>
                <w:szCs w:val="20"/>
                <w:vertAlign w:val="superscript"/>
              </w:rPr>
              <w:t>er</w:t>
            </w:r>
            <w:r w:rsidRPr="00AC1801">
              <w:rPr>
                <w:rFonts w:asciiTheme="minorHAnsi" w:hAnsiTheme="minorHAnsi" w:cstheme="minorHAnsi"/>
                <w:color w:val="70AD47" w:themeColor="accent6"/>
                <w:sz w:val="20"/>
                <w:szCs w:val="20"/>
              </w:rPr>
              <w:t xml:space="preserve"> décembre</w:t>
            </w:r>
          </w:p>
        </w:tc>
      </w:tr>
      <w:tr w:rsidR="005B7B77" w:rsidRPr="00987442" w14:paraId="4B7AEE5F" w14:textId="77777777" w:rsidTr="005B7B77">
        <w:tc>
          <w:tcPr>
            <w:tcW w:w="2256" w:type="dxa"/>
            <w:vAlign w:val="center"/>
          </w:tcPr>
          <w:p w14:paraId="7F0F6962" w14:textId="6C6CBE2B" w:rsidR="005B7B77" w:rsidRPr="00987442" w:rsidRDefault="003A2477" w:rsidP="00987442">
            <w:pPr>
              <w:pStyle w:val="Paragraphedeliste"/>
              <w:numPr>
                <w:ilvl w:val="0"/>
                <w:numId w:val="1"/>
              </w:numPr>
              <w:rPr>
                <w:rFonts w:asciiTheme="minorHAnsi" w:hAnsiTheme="minorHAnsi" w:cstheme="minorHAnsi"/>
                <w:sz w:val="20"/>
                <w:szCs w:val="20"/>
              </w:rPr>
            </w:pPr>
            <w:r w:rsidRPr="00FF3734">
              <w:rPr>
                <w:rFonts w:asciiTheme="minorHAnsi" w:hAnsiTheme="minorHAnsi" w:cstheme="minorHAnsi"/>
                <w:sz w:val="20"/>
                <w:szCs w:val="20"/>
              </w:rPr>
              <w:t>Lecture et adoption de l’ordre du jour du 10 novembre</w:t>
            </w:r>
          </w:p>
        </w:tc>
        <w:tc>
          <w:tcPr>
            <w:tcW w:w="8365" w:type="dxa"/>
          </w:tcPr>
          <w:p w14:paraId="3AFF6642" w14:textId="77777777" w:rsidR="005B7B77" w:rsidRDefault="005B7B77">
            <w:pPr>
              <w:rPr>
                <w:rFonts w:ascii="Calibri" w:hAnsi="Calibri" w:cs="Calibri"/>
                <w:sz w:val="20"/>
                <w:szCs w:val="20"/>
              </w:rPr>
            </w:pPr>
          </w:p>
          <w:p w14:paraId="0D4AD8C7" w14:textId="528181FF" w:rsidR="005B7B77" w:rsidRPr="00987442" w:rsidRDefault="005B7B77">
            <w:pPr>
              <w:rPr>
                <w:rFonts w:asciiTheme="minorHAnsi" w:hAnsiTheme="minorHAnsi" w:cstheme="minorHAnsi"/>
                <w:sz w:val="20"/>
                <w:szCs w:val="20"/>
              </w:rPr>
            </w:pPr>
            <w:r w:rsidRPr="00AE15BF">
              <w:rPr>
                <w:rFonts w:ascii="Calibri" w:hAnsi="Calibri" w:cs="Calibri"/>
                <w:sz w:val="20"/>
                <w:szCs w:val="20"/>
              </w:rPr>
              <w:t xml:space="preserve">Adoption de l’ordre du jour avec </w:t>
            </w:r>
            <w:r w:rsidRPr="00AE15BF">
              <w:rPr>
                <w:rFonts w:ascii="Calibri" w:hAnsi="Calibri" w:cs="Calibri"/>
                <w:i/>
                <w:iCs/>
                <w:sz w:val="20"/>
                <w:szCs w:val="20"/>
              </w:rPr>
              <w:t>proposition par</w:t>
            </w:r>
            <w:r w:rsidR="00CF3911">
              <w:rPr>
                <w:rFonts w:ascii="Calibri" w:hAnsi="Calibri" w:cs="Calibri"/>
                <w:i/>
                <w:iCs/>
                <w:sz w:val="20"/>
                <w:szCs w:val="20"/>
              </w:rPr>
              <w:t xml:space="preserve"> Marie-Josée</w:t>
            </w:r>
            <w:r w:rsidR="00885E5E">
              <w:rPr>
                <w:rFonts w:ascii="Calibri" w:hAnsi="Calibri" w:cs="Calibri"/>
                <w:i/>
                <w:iCs/>
                <w:sz w:val="20"/>
                <w:szCs w:val="20"/>
              </w:rPr>
              <w:t xml:space="preserve"> Asselin</w:t>
            </w:r>
            <w:r w:rsidRPr="00AE15BF">
              <w:rPr>
                <w:rFonts w:ascii="Calibri" w:hAnsi="Calibri" w:cs="Calibri"/>
                <w:i/>
                <w:iCs/>
                <w:sz w:val="20"/>
                <w:szCs w:val="20"/>
              </w:rPr>
              <w:t xml:space="preserve">, appuyée par </w:t>
            </w:r>
            <w:r w:rsidR="00CF3911">
              <w:rPr>
                <w:rFonts w:ascii="Calibri" w:hAnsi="Calibri" w:cs="Calibri"/>
                <w:i/>
                <w:iCs/>
                <w:sz w:val="20"/>
                <w:szCs w:val="20"/>
              </w:rPr>
              <w:t>Marjorie</w:t>
            </w:r>
            <w:r w:rsidR="00885E5E">
              <w:rPr>
                <w:rFonts w:ascii="Calibri" w:hAnsi="Calibri" w:cs="Calibri"/>
                <w:i/>
                <w:iCs/>
                <w:sz w:val="20"/>
                <w:szCs w:val="20"/>
              </w:rPr>
              <w:t xml:space="preserve"> Ramirez</w:t>
            </w:r>
          </w:p>
        </w:tc>
        <w:tc>
          <w:tcPr>
            <w:tcW w:w="2479" w:type="dxa"/>
          </w:tcPr>
          <w:p w14:paraId="0B6B0DA8" w14:textId="77777777" w:rsidR="005B7B77" w:rsidRPr="00987442" w:rsidRDefault="005B7B77">
            <w:pPr>
              <w:rPr>
                <w:rFonts w:asciiTheme="minorHAnsi" w:hAnsiTheme="minorHAnsi" w:cstheme="minorHAnsi"/>
                <w:sz w:val="20"/>
                <w:szCs w:val="20"/>
              </w:rPr>
            </w:pPr>
          </w:p>
        </w:tc>
      </w:tr>
      <w:tr w:rsidR="005B7B77" w:rsidRPr="00987442" w14:paraId="6681FD56" w14:textId="77777777" w:rsidTr="005B7B77">
        <w:tc>
          <w:tcPr>
            <w:tcW w:w="2256" w:type="dxa"/>
            <w:vAlign w:val="center"/>
          </w:tcPr>
          <w:p w14:paraId="4617836F" w14:textId="7260E1EC" w:rsidR="005B7B77" w:rsidRPr="00987442" w:rsidRDefault="003A2477" w:rsidP="00987442">
            <w:pPr>
              <w:pStyle w:val="Paragraphedeliste"/>
              <w:numPr>
                <w:ilvl w:val="0"/>
                <w:numId w:val="1"/>
              </w:numPr>
              <w:rPr>
                <w:rFonts w:asciiTheme="minorHAnsi" w:hAnsiTheme="minorHAnsi" w:cstheme="minorHAnsi"/>
                <w:sz w:val="20"/>
                <w:szCs w:val="20"/>
              </w:rPr>
            </w:pPr>
            <w:r w:rsidRPr="00C31899">
              <w:rPr>
                <w:rFonts w:asciiTheme="majorHAnsi" w:eastAsia="Calibri" w:hAnsiTheme="majorHAnsi" w:cstheme="majorHAnsi"/>
                <w:color w:val="000000"/>
                <w:sz w:val="20"/>
                <w:szCs w:val="20"/>
              </w:rPr>
              <w:t>Adoption du compte-rendu du 15 septembre</w:t>
            </w:r>
          </w:p>
        </w:tc>
        <w:tc>
          <w:tcPr>
            <w:tcW w:w="8365" w:type="dxa"/>
          </w:tcPr>
          <w:p w14:paraId="63DD60D2" w14:textId="4CBBD8CA" w:rsidR="005B7B77" w:rsidRDefault="005B7B77" w:rsidP="00987442">
            <w:pPr>
              <w:jc w:val="both"/>
              <w:rPr>
                <w:rFonts w:ascii="Calibri" w:hAnsi="Calibri" w:cs="Calibri"/>
                <w:b/>
                <w:bCs/>
                <w:sz w:val="20"/>
                <w:szCs w:val="20"/>
                <w:u w:val="single"/>
              </w:rPr>
            </w:pPr>
            <w:r w:rsidRPr="0077790D">
              <w:rPr>
                <w:rFonts w:ascii="Calibri" w:hAnsi="Calibri" w:cs="Calibri"/>
                <w:b/>
                <w:bCs/>
                <w:sz w:val="20"/>
                <w:szCs w:val="20"/>
                <w:u w:val="single"/>
              </w:rPr>
              <w:t xml:space="preserve">Adoption du compte rendu du </w:t>
            </w:r>
            <w:r w:rsidR="003A2477">
              <w:rPr>
                <w:rFonts w:ascii="Calibri" w:hAnsi="Calibri" w:cs="Calibri"/>
                <w:b/>
                <w:bCs/>
                <w:sz w:val="20"/>
                <w:szCs w:val="20"/>
                <w:u w:val="single"/>
              </w:rPr>
              <w:t>15 septembre</w:t>
            </w:r>
            <w:r w:rsidR="00AF0C42">
              <w:rPr>
                <w:rFonts w:ascii="Calibri" w:hAnsi="Calibri" w:cs="Calibri"/>
                <w:b/>
                <w:bCs/>
                <w:sz w:val="20"/>
                <w:szCs w:val="20"/>
                <w:u w:val="single"/>
              </w:rPr>
              <w:t xml:space="preserve"> 2022</w:t>
            </w:r>
            <w:r w:rsidRPr="0077790D">
              <w:rPr>
                <w:rFonts w:ascii="Calibri" w:hAnsi="Calibri" w:cs="Calibri"/>
                <w:b/>
                <w:bCs/>
                <w:sz w:val="20"/>
                <w:szCs w:val="20"/>
                <w:u w:val="single"/>
              </w:rPr>
              <w:t xml:space="preserve"> : </w:t>
            </w:r>
          </w:p>
          <w:p w14:paraId="5D78938D" w14:textId="75C15DB6" w:rsidR="00CF3911" w:rsidRDefault="00CF3911" w:rsidP="00987442">
            <w:pPr>
              <w:jc w:val="both"/>
              <w:rPr>
                <w:rFonts w:ascii="Calibri" w:hAnsi="Calibri" w:cs="Calibri"/>
                <w:b/>
                <w:bCs/>
                <w:sz w:val="20"/>
                <w:szCs w:val="20"/>
                <w:u w:val="single"/>
              </w:rPr>
            </w:pPr>
          </w:p>
          <w:p w14:paraId="163518FD" w14:textId="5FB3463F" w:rsidR="00CF3911" w:rsidRDefault="00CF3911" w:rsidP="00987442">
            <w:pPr>
              <w:jc w:val="both"/>
              <w:rPr>
                <w:rFonts w:ascii="Calibri" w:hAnsi="Calibri" w:cs="Calibri"/>
                <w:sz w:val="20"/>
                <w:szCs w:val="20"/>
              </w:rPr>
            </w:pPr>
            <w:r w:rsidRPr="00CF3911">
              <w:rPr>
                <w:rFonts w:ascii="Calibri" w:hAnsi="Calibri" w:cs="Calibri"/>
                <w:sz w:val="20"/>
                <w:szCs w:val="20"/>
              </w:rPr>
              <w:t>M</w:t>
            </w:r>
            <w:r w:rsidR="00FF3734">
              <w:rPr>
                <w:rFonts w:ascii="Calibri" w:hAnsi="Calibri" w:cs="Calibri"/>
                <w:sz w:val="20"/>
                <w:szCs w:val="20"/>
              </w:rPr>
              <w:t xml:space="preserve">adame Ramirez et Monsieur Samson demande quelques modifications au compte-rendu. </w:t>
            </w:r>
          </w:p>
          <w:p w14:paraId="1EDFCEE4" w14:textId="77777777" w:rsidR="00885E5E" w:rsidRDefault="00885E5E" w:rsidP="00885E5E">
            <w:pPr>
              <w:jc w:val="both"/>
              <w:rPr>
                <w:rFonts w:ascii="Calibri" w:hAnsi="Calibri" w:cs="Calibri"/>
                <w:sz w:val="20"/>
                <w:szCs w:val="20"/>
              </w:rPr>
            </w:pPr>
          </w:p>
          <w:p w14:paraId="0A4C63E2" w14:textId="77777777" w:rsidR="005B7B77" w:rsidRDefault="005B7B77" w:rsidP="006B0798">
            <w:pPr>
              <w:jc w:val="both"/>
              <w:rPr>
                <w:rFonts w:ascii="Calibri" w:hAnsi="Calibri" w:cs="Calibri"/>
                <w:color w:val="000000"/>
                <w:sz w:val="20"/>
              </w:rPr>
            </w:pPr>
            <w:r w:rsidRPr="0094197E">
              <w:rPr>
                <w:rFonts w:ascii="Calibri" w:hAnsi="Calibri" w:cs="Calibri"/>
                <w:sz w:val="20"/>
                <w:szCs w:val="20"/>
              </w:rPr>
              <w:t>Adoption du compte-rendu avec proposition de</w:t>
            </w:r>
            <w:r w:rsidR="001976E3">
              <w:rPr>
                <w:rFonts w:ascii="Calibri" w:hAnsi="Calibri" w:cs="Calibri"/>
                <w:sz w:val="20"/>
                <w:szCs w:val="20"/>
              </w:rPr>
              <w:t xml:space="preserve"> </w:t>
            </w:r>
            <w:r w:rsidR="001976E3" w:rsidRPr="00FF3734">
              <w:rPr>
                <w:rFonts w:ascii="Calibri" w:hAnsi="Calibri" w:cs="Calibri"/>
                <w:i/>
                <w:iCs/>
                <w:sz w:val="20"/>
                <w:szCs w:val="20"/>
              </w:rPr>
              <w:t>Marjorie Ramirez</w:t>
            </w:r>
            <w:r w:rsidRPr="00FF3734">
              <w:rPr>
                <w:rFonts w:ascii="Calibri" w:hAnsi="Calibri" w:cs="Calibri"/>
                <w:i/>
                <w:iCs/>
                <w:sz w:val="20"/>
                <w:szCs w:val="20"/>
              </w:rPr>
              <w:t>,</w:t>
            </w:r>
            <w:r>
              <w:rPr>
                <w:rFonts w:ascii="Calibri" w:hAnsi="Calibri" w:cs="Calibri"/>
                <w:i/>
                <w:iCs/>
                <w:sz w:val="20"/>
                <w:szCs w:val="20"/>
              </w:rPr>
              <w:t xml:space="preserve"> </w:t>
            </w:r>
            <w:r w:rsidRPr="0094197E">
              <w:rPr>
                <w:rFonts w:ascii="Calibri" w:hAnsi="Calibri" w:cs="Calibri"/>
                <w:iCs/>
                <w:sz w:val="20"/>
                <w:szCs w:val="20"/>
              </w:rPr>
              <w:t>appuyée</w:t>
            </w:r>
            <w:r>
              <w:rPr>
                <w:rFonts w:ascii="Calibri" w:hAnsi="Calibri" w:cs="Calibri"/>
                <w:i/>
                <w:sz w:val="20"/>
                <w:szCs w:val="20"/>
              </w:rPr>
              <w:t xml:space="preserve"> </w:t>
            </w:r>
            <w:r w:rsidRPr="0094197E">
              <w:rPr>
                <w:rFonts w:ascii="Calibri" w:hAnsi="Calibri" w:cs="Calibri"/>
                <w:iCs/>
                <w:sz w:val="20"/>
                <w:szCs w:val="20"/>
              </w:rPr>
              <w:t>par</w:t>
            </w:r>
            <w:r>
              <w:rPr>
                <w:rFonts w:ascii="Calibri" w:hAnsi="Calibri" w:cs="Calibri"/>
                <w:i/>
                <w:sz w:val="20"/>
                <w:szCs w:val="20"/>
              </w:rPr>
              <w:t xml:space="preserve"> </w:t>
            </w:r>
            <w:r w:rsidR="001976E3">
              <w:rPr>
                <w:rFonts w:ascii="Calibri" w:hAnsi="Calibri" w:cs="Calibri"/>
                <w:i/>
                <w:sz w:val="20"/>
                <w:szCs w:val="20"/>
              </w:rPr>
              <w:t xml:space="preserve">William </w:t>
            </w:r>
            <w:proofErr w:type="spellStart"/>
            <w:r w:rsidR="001976E3" w:rsidRPr="006651B9">
              <w:rPr>
                <w:rFonts w:ascii="Calibri" w:hAnsi="Calibri" w:cs="Calibri"/>
                <w:color w:val="000000"/>
                <w:sz w:val="20"/>
              </w:rPr>
              <w:t>Phillipon</w:t>
            </w:r>
            <w:proofErr w:type="spellEnd"/>
          </w:p>
          <w:p w14:paraId="3E1456E2" w14:textId="77777777" w:rsidR="001976E3" w:rsidRDefault="001976E3" w:rsidP="006B0798">
            <w:pPr>
              <w:jc w:val="both"/>
              <w:rPr>
                <w:rFonts w:ascii="Calibri" w:hAnsi="Calibri" w:cs="Calibri"/>
                <w:i/>
                <w:iCs/>
                <w:color w:val="000000"/>
                <w:sz w:val="20"/>
              </w:rPr>
            </w:pPr>
          </w:p>
          <w:p w14:paraId="681A1964" w14:textId="46B13E78" w:rsidR="001976E3" w:rsidRDefault="001976E3" w:rsidP="00FF3734">
            <w:pPr>
              <w:pStyle w:val="m-3967219664225821966msolistparagraph"/>
              <w:shd w:val="clear" w:color="auto" w:fill="FFFFFF"/>
              <w:spacing w:before="0" w:beforeAutospacing="0" w:after="0" w:afterAutospacing="0"/>
              <w:jc w:val="both"/>
              <w:rPr>
                <w:rFonts w:ascii="Calibri" w:hAnsi="Calibri" w:cs="Calibri"/>
                <w:sz w:val="20"/>
                <w:szCs w:val="20"/>
              </w:rPr>
            </w:pPr>
            <w:r w:rsidRPr="0085042A">
              <w:rPr>
                <w:rFonts w:ascii="Calibri" w:hAnsi="Calibri" w:cs="Calibri"/>
                <w:sz w:val="20"/>
                <w:szCs w:val="20"/>
                <w:highlight w:val="yellow"/>
              </w:rPr>
              <w:t>Monsieur Sa</w:t>
            </w:r>
            <w:r w:rsidR="0085042A">
              <w:rPr>
                <w:rFonts w:ascii="Calibri" w:hAnsi="Calibri" w:cs="Calibri"/>
                <w:sz w:val="20"/>
                <w:szCs w:val="20"/>
                <w:highlight w:val="yellow"/>
              </w:rPr>
              <w:t>m</w:t>
            </w:r>
            <w:r w:rsidRPr="0085042A">
              <w:rPr>
                <w:rFonts w:ascii="Calibri" w:hAnsi="Calibri" w:cs="Calibri"/>
                <w:sz w:val="20"/>
                <w:szCs w:val="20"/>
                <w:highlight w:val="yellow"/>
              </w:rPr>
              <w:t>so</w:t>
            </w:r>
            <w:r w:rsidR="0085042A">
              <w:rPr>
                <w:rFonts w:ascii="Calibri" w:hAnsi="Calibri" w:cs="Calibri"/>
                <w:sz w:val="20"/>
                <w:szCs w:val="20"/>
                <w:highlight w:val="yellow"/>
              </w:rPr>
              <w:t>n</w:t>
            </w:r>
            <w:r w:rsidRPr="0085042A">
              <w:rPr>
                <w:rFonts w:ascii="Calibri" w:hAnsi="Calibri" w:cs="Calibri"/>
                <w:sz w:val="20"/>
                <w:szCs w:val="20"/>
                <w:highlight w:val="yellow"/>
              </w:rPr>
              <w:t xml:space="preserve"> propose </w:t>
            </w:r>
            <w:r w:rsidR="00FF3734" w:rsidRPr="0085042A">
              <w:rPr>
                <w:rFonts w:ascii="Calibri" w:hAnsi="Calibri" w:cs="Calibri"/>
                <w:sz w:val="20"/>
                <w:szCs w:val="20"/>
                <w:highlight w:val="yellow"/>
              </w:rPr>
              <w:t>la</w:t>
            </w:r>
            <w:r w:rsidRPr="0085042A">
              <w:rPr>
                <w:rFonts w:ascii="Calibri" w:hAnsi="Calibri" w:cs="Calibri"/>
                <w:sz w:val="20"/>
                <w:szCs w:val="20"/>
                <w:highlight w:val="yellow"/>
              </w:rPr>
              <w:t xml:space="preserve"> tenue d’une réunion spéciale du CVAP le jeudi 1 er décembre à 19</w:t>
            </w:r>
            <w:r w:rsidR="002838BD" w:rsidRPr="0085042A">
              <w:rPr>
                <w:rFonts w:ascii="Calibri" w:hAnsi="Calibri" w:cs="Calibri"/>
                <w:sz w:val="20"/>
                <w:szCs w:val="20"/>
                <w:highlight w:val="yellow"/>
              </w:rPr>
              <w:t> h</w:t>
            </w:r>
            <w:r w:rsidRPr="0085042A">
              <w:rPr>
                <w:rFonts w:ascii="Calibri" w:hAnsi="Calibri" w:cs="Calibri"/>
                <w:sz w:val="20"/>
                <w:szCs w:val="20"/>
                <w:highlight w:val="yellow"/>
              </w:rPr>
              <w:t xml:space="preserve"> pour les membres des Conseils de quartiers (incluant </w:t>
            </w:r>
            <w:proofErr w:type="spellStart"/>
            <w:r w:rsidRPr="0085042A">
              <w:rPr>
                <w:rFonts w:ascii="Calibri" w:hAnsi="Calibri" w:cs="Calibri"/>
                <w:sz w:val="20"/>
                <w:szCs w:val="20"/>
                <w:highlight w:val="yellow"/>
              </w:rPr>
              <w:t>Lairet</w:t>
            </w:r>
            <w:proofErr w:type="spellEnd"/>
            <w:r w:rsidRPr="0085042A">
              <w:rPr>
                <w:rFonts w:ascii="Calibri" w:hAnsi="Calibri" w:cs="Calibri"/>
                <w:sz w:val="20"/>
                <w:szCs w:val="20"/>
                <w:highlight w:val="yellow"/>
              </w:rPr>
              <w:t>) soit leurs représentant</w:t>
            </w:r>
            <w:r w:rsidR="002838BD" w:rsidRPr="0085042A">
              <w:rPr>
                <w:rFonts w:ascii="Calibri" w:hAnsi="Calibri" w:cs="Calibri"/>
                <w:sz w:val="20"/>
                <w:szCs w:val="20"/>
                <w:highlight w:val="yellow"/>
              </w:rPr>
              <w:t>s</w:t>
            </w:r>
            <w:r w:rsidRPr="0085042A">
              <w:rPr>
                <w:rFonts w:ascii="Calibri" w:hAnsi="Calibri" w:cs="Calibri"/>
                <w:sz w:val="20"/>
                <w:szCs w:val="20"/>
                <w:highlight w:val="yellow"/>
              </w:rPr>
              <w:t xml:space="preserve"> et leur président et le CRE</w:t>
            </w:r>
            <w:r w:rsidR="00FF3734" w:rsidRPr="0085042A">
              <w:rPr>
                <w:rFonts w:ascii="Calibri" w:hAnsi="Calibri" w:cs="Calibri"/>
                <w:sz w:val="20"/>
                <w:szCs w:val="20"/>
                <w:highlight w:val="yellow"/>
              </w:rPr>
              <w:t xml:space="preserve"> Capitale-Nationale</w:t>
            </w:r>
            <w:r w:rsidRPr="0085042A">
              <w:rPr>
                <w:rFonts w:ascii="Calibri" w:hAnsi="Calibri" w:cs="Calibri"/>
                <w:sz w:val="20"/>
                <w:szCs w:val="20"/>
                <w:highlight w:val="yellow"/>
              </w:rPr>
              <w:t xml:space="preserve">, présentation par les deux officiers (président et secrétaire) du Groupe de travail sur les contaminants atmosphériques (dit groupe scientifique GTCA) afin de discuter du cadre de fonctionnement du GTCA, incluant bien sûr sa présentation, de ses démarches, de sa composition et des experts rencontrés et autre précisions, cette rencontre en présentiel serait d’une durée de 90 minutes, mais ses conclusions ne seront pas présentés étant donné qu’elles appartiennent au rapport qui sera déposé au ministre. Je serais accompagné de mon accompagnatrice citoyenne Mme Johanne </w:t>
            </w:r>
            <w:proofErr w:type="spellStart"/>
            <w:r w:rsidRPr="0085042A">
              <w:rPr>
                <w:rFonts w:ascii="Calibri" w:hAnsi="Calibri" w:cs="Calibri"/>
                <w:sz w:val="20"/>
                <w:szCs w:val="20"/>
                <w:highlight w:val="yellow"/>
              </w:rPr>
              <w:t>Elsener</w:t>
            </w:r>
            <w:proofErr w:type="spellEnd"/>
            <w:r w:rsidRPr="0085042A">
              <w:rPr>
                <w:rFonts w:ascii="Calibri" w:hAnsi="Calibri" w:cs="Calibri"/>
                <w:sz w:val="20"/>
                <w:szCs w:val="20"/>
                <w:highlight w:val="yellow"/>
              </w:rPr>
              <w:t xml:space="preserve"> qui m’assiste tout au long des travaux des ateliers et de la rédaction du rapport</w:t>
            </w:r>
          </w:p>
          <w:p w14:paraId="363871A2" w14:textId="77777777" w:rsidR="00FF3734" w:rsidRPr="00FF3734" w:rsidRDefault="00FF3734" w:rsidP="00FF3734">
            <w:pPr>
              <w:pStyle w:val="m-3967219664225821966msolistparagraph"/>
              <w:shd w:val="clear" w:color="auto" w:fill="FFFFFF"/>
              <w:spacing w:before="0" w:beforeAutospacing="0" w:after="0" w:afterAutospacing="0"/>
              <w:jc w:val="both"/>
              <w:rPr>
                <w:rFonts w:ascii="Calibri" w:hAnsi="Calibri" w:cs="Calibri"/>
                <w:sz w:val="20"/>
                <w:szCs w:val="20"/>
              </w:rPr>
            </w:pPr>
          </w:p>
          <w:p w14:paraId="3E20D9DF" w14:textId="41D292E1" w:rsidR="00A25AC7" w:rsidRPr="00FF3734" w:rsidRDefault="00FF3734" w:rsidP="00FF3734">
            <w:pPr>
              <w:pStyle w:val="m-3967219664225821966msolistparagraph"/>
              <w:shd w:val="clear" w:color="auto" w:fill="FFFFFF"/>
              <w:spacing w:before="0" w:beforeAutospacing="0" w:after="0" w:afterAutospacing="0"/>
              <w:jc w:val="both"/>
              <w:rPr>
                <w:rFonts w:ascii="Calibri" w:hAnsi="Calibri" w:cs="Calibri"/>
                <w:sz w:val="20"/>
                <w:szCs w:val="20"/>
              </w:rPr>
            </w:pPr>
            <w:r w:rsidRPr="008204C6">
              <w:rPr>
                <w:rFonts w:ascii="Calibri" w:hAnsi="Calibri" w:cs="Calibri"/>
                <w:b/>
                <w:bCs/>
                <w:sz w:val="20"/>
                <w:szCs w:val="20"/>
              </w:rPr>
              <w:t>Q :</w:t>
            </w:r>
            <w:r>
              <w:rPr>
                <w:rFonts w:ascii="Calibri" w:hAnsi="Calibri" w:cs="Calibri"/>
                <w:sz w:val="20"/>
                <w:szCs w:val="20"/>
              </w:rPr>
              <w:t xml:space="preserve"> Madame Lévesque</w:t>
            </w:r>
            <w:r w:rsidR="00A25AC7" w:rsidRPr="00FF3734">
              <w:rPr>
                <w:rFonts w:ascii="Calibri" w:hAnsi="Calibri" w:cs="Calibri"/>
                <w:sz w:val="20"/>
                <w:szCs w:val="20"/>
              </w:rPr>
              <w:t xml:space="preserve"> demande quand </w:t>
            </w:r>
            <w:r>
              <w:rPr>
                <w:rFonts w:ascii="Calibri" w:hAnsi="Calibri" w:cs="Calibri"/>
                <w:sz w:val="20"/>
                <w:szCs w:val="20"/>
              </w:rPr>
              <w:t>le</w:t>
            </w:r>
            <w:r w:rsidR="00A25AC7" w:rsidRPr="00FF3734">
              <w:rPr>
                <w:rFonts w:ascii="Calibri" w:hAnsi="Calibri" w:cs="Calibri"/>
                <w:sz w:val="20"/>
                <w:szCs w:val="20"/>
              </w:rPr>
              <w:t xml:space="preserve"> rapport </w:t>
            </w:r>
            <w:r>
              <w:rPr>
                <w:rFonts w:ascii="Calibri" w:hAnsi="Calibri" w:cs="Calibri"/>
                <w:sz w:val="20"/>
                <w:szCs w:val="20"/>
              </w:rPr>
              <w:t xml:space="preserve">du GTCA </w:t>
            </w:r>
            <w:r w:rsidR="00A25AC7" w:rsidRPr="00FF3734">
              <w:rPr>
                <w:rFonts w:ascii="Calibri" w:hAnsi="Calibri" w:cs="Calibri"/>
                <w:sz w:val="20"/>
                <w:szCs w:val="20"/>
              </w:rPr>
              <w:t xml:space="preserve">sera </w:t>
            </w:r>
            <w:r>
              <w:rPr>
                <w:rFonts w:ascii="Calibri" w:hAnsi="Calibri" w:cs="Calibri"/>
                <w:sz w:val="20"/>
                <w:szCs w:val="20"/>
              </w:rPr>
              <w:t>rendu</w:t>
            </w:r>
            <w:r w:rsidR="00A25AC7" w:rsidRPr="00FF3734">
              <w:rPr>
                <w:rFonts w:ascii="Calibri" w:hAnsi="Calibri" w:cs="Calibri"/>
                <w:sz w:val="20"/>
                <w:szCs w:val="20"/>
              </w:rPr>
              <w:t xml:space="preserve"> public</w:t>
            </w:r>
            <w:r>
              <w:rPr>
                <w:rFonts w:ascii="Calibri" w:hAnsi="Calibri" w:cs="Calibri"/>
                <w:sz w:val="20"/>
                <w:szCs w:val="20"/>
              </w:rPr>
              <w:t xml:space="preserve"> ?</w:t>
            </w:r>
          </w:p>
          <w:p w14:paraId="1D8452CB" w14:textId="786902EB" w:rsidR="003A64D1" w:rsidRPr="00FF3734" w:rsidRDefault="00A25AC7" w:rsidP="00FF3734">
            <w:pPr>
              <w:pStyle w:val="m-3967219664225821966msolistparagraph"/>
              <w:shd w:val="clear" w:color="auto" w:fill="FFFFFF"/>
              <w:spacing w:before="0" w:beforeAutospacing="0" w:after="0" w:afterAutospacing="0"/>
              <w:jc w:val="both"/>
              <w:rPr>
                <w:rFonts w:ascii="Calibri" w:hAnsi="Calibri" w:cs="Calibri"/>
                <w:sz w:val="20"/>
                <w:szCs w:val="20"/>
              </w:rPr>
            </w:pPr>
            <w:r w:rsidRPr="008204C6">
              <w:rPr>
                <w:rFonts w:ascii="Calibri" w:hAnsi="Calibri" w:cs="Calibri"/>
                <w:b/>
                <w:bCs/>
                <w:sz w:val="20"/>
                <w:szCs w:val="20"/>
              </w:rPr>
              <w:t xml:space="preserve">R : </w:t>
            </w:r>
            <w:r w:rsidR="00FF3734">
              <w:rPr>
                <w:rFonts w:ascii="Calibri" w:hAnsi="Calibri" w:cs="Calibri"/>
                <w:sz w:val="20"/>
                <w:szCs w:val="20"/>
              </w:rPr>
              <w:t>Le</w:t>
            </w:r>
            <w:r w:rsidRPr="00FF3734">
              <w:rPr>
                <w:rFonts w:ascii="Calibri" w:hAnsi="Calibri" w:cs="Calibri"/>
                <w:sz w:val="20"/>
                <w:szCs w:val="20"/>
              </w:rPr>
              <w:t xml:space="preserve"> rapport sera </w:t>
            </w:r>
            <w:r w:rsidR="00FF3734">
              <w:rPr>
                <w:rFonts w:ascii="Calibri" w:hAnsi="Calibri" w:cs="Calibri"/>
                <w:sz w:val="20"/>
                <w:szCs w:val="20"/>
              </w:rPr>
              <w:t>re</w:t>
            </w:r>
            <w:r w:rsidR="003A64D1">
              <w:rPr>
                <w:rFonts w:ascii="Calibri" w:hAnsi="Calibri" w:cs="Calibri"/>
                <w:sz w:val="20"/>
                <w:szCs w:val="20"/>
              </w:rPr>
              <w:t xml:space="preserve">mis au ministre </w:t>
            </w:r>
            <w:r w:rsidRPr="00FF3734">
              <w:rPr>
                <w:rFonts w:ascii="Calibri" w:hAnsi="Calibri" w:cs="Calibri"/>
                <w:sz w:val="20"/>
                <w:szCs w:val="20"/>
              </w:rPr>
              <w:t>en décembre</w:t>
            </w:r>
            <w:r w:rsidR="00FF3734">
              <w:rPr>
                <w:rFonts w:ascii="Calibri" w:hAnsi="Calibri" w:cs="Calibri"/>
                <w:sz w:val="20"/>
                <w:szCs w:val="20"/>
              </w:rPr>
              <w:t xml:space="preserve">. </w:t>
            </w:r>
          </w:p>
          <w:p w14:paraId="0F1A19C3" w14:textId="65561622" w:rsidR="001976E3" w:rsidRPr="001976E3" w:rsidRDefault="001976E3" w:rsidP="006B0798">
            <w:pPr>
              <w:jc w:val="both"/>
              <w:rPr>
                <w:rFonts w:ascii="Calibri" w:hAnsi="Calibri" w:cs="Calibri"/>
                <w:sz w:val="20"/>
                <w:szCs w:val="20"/>
              </w:rPr>
            </w:pPr>
            <w:r>
              <w:rPr>
                <w:rFonts w:ascii="Calibri" w:hAnsi="Calibri" w:cs="Calibri"/>
                <w:sz w:val="20"/>
                <w:szCs w:val="20"/>
              </w:rPr>
              <w:t xml:space="preserve"> </w:t>
            </w:r>
          </w:p>
        </w:tc>
        <w:tc>
          <w:tcPr>
            <w:tcW w:w="2479" w:type="dxa"/>
          </w:tcPr>
          <w:p w14:paraId="5DB66E41" w14:textId="77777777" w:rsidR="005B7B77" w:rsidRDefault="005B7B77" w:rsidP="00987442">
            <w:pPr>
              <w:rPr>
                <w:rFonts w:ascii="Calibri" w:hAnsi="Calibri" w:cs="Calibri"/>
                <w:sz w:val="20"/>
                <w:szCs w:val="20"/>
              </w:rPr>
            </w:pPr>
          </w:p>
          <w:p w14:paraId="19EEA85B" w14:textId="78614CF7" w:rsidR="00B21BE5" w:rsidRPr="00283389" w:rsidRDefault="00B21BE5" w:rsidP="00B21BE5">
            <w:pPr>
              <w:jc w:val="both"/>
              <w:rPr>
                <w:rFonts w:ascii="Calibri" w:hAnsi="Calibri" w:cs="Calibri"/>
                <w:color w:val="70AD47" w:themeColor="accent6"/>
                <w:sz w:val="20"/>
                <w:szCs w:val="20"/>
              </w:rPr>
            </w:pPr>
            <w:r w:rsidRPr="00283389">
              <w:rPr>
                <w:rFonts w:ascii="Calibri" w:hAnsi="Calibri" w:cs="Calibri"/>
                <w:color w:val="70AD47" w:themeColor="accent6"/>
                <w:sz w:val="20"/>
                <w:szCs w:val="20"/>
              </w:rPr>
              <w:t>Attendre les commentaires de modifications de Mme Ramirez</w:t>
            </w:r>
          </w:p>
          <w:p w14:paraId="3370D0FC" w14:textId="01E223DA" w:rsidR="00B21BE5" w:rsidRPr="00FF3734" w:rsidRDefault="00B21BE5" w:rsidP="00B21BE5">
            <w:pPr>
              <w:jc w:val="both"/>
              <w:rPr>
                <w:rFonts w:ascii="Calibri" w:hAnsi="Calibri" w:cs="Calibri"/>
                <w:color w:val="70AD47" w:themeColor="accent6"/>
                <w:sz w:val="20"/>
                <w:szCs w:val="20"/>
              </w:rPr>
            </w:pPr>
            <w:r w:rsidRPr="00FF3734">
              <w:rPr>
                <w:rFonts w:ascii="Calibri" w:hAnsi="Calibri" w:cs="Calibri"/>
                <w:color w:val="70AD47" w:themeColor="accent6"/>
                <w:sz w:val="20"/>
                <w:szCs w:val="20"/>
              </w:rPr>
              <w:t xml:space="preserve">Reprendre les modifications de Monsieur Samson par courriel </w:t>
            </w:r>
          </w:p>
          <w:p w14:paraId="5B86027D" w14:textId="3F1A5A44" w:rsidR="001976E3" w:rsidRDefault="001976E3" w:rsidP="00B21BE5">
            <w:pPr>
              <w:jc w:val="both"/>
              <w:rPr>
                <w:rFonts w:ascii="Calibri" w:hAnsi="Calibri" w:cs="Calibri"/>
                <w:sz w:val="20"/>
                <w:szCs w:val="20"/>
              </w:rPr>
            </w:pPr>
          </w:p>
          <w:p w14:paraId="149DD22B" w14:textId="05947B50" w:rsidR="001976E3" w:rsidRDefault="001976E3" w:rsidP="00B21BE5">
            <w:pPr>
              <w:jc w:val="both"/>
              <w:rPr>
                <w:rFonts w:ascii="Calibri" w:hAnsi="Calibri" w:cs="Calibri"/>
                <w:sz w:val="20"/>
                <w:szCs w:val="20"/>
              </w:rPr>
            </w:pPr>
          </w:p>
          <w:p w14:paraId="01299B25" w14:textId="77777777" w:rsidR="001976E3" w:rsidRPr="00A56328" w:rsidRDefault="001976E3" w:rsidP="00B21BE5">
            <w:pPr>
              <w:jc w:val="both"/>
              <w:rPr>
                <w:rFonts w:ascii="Calibri" w:hAnsi="Calibri" w:cs="Calibri"/>
                <w:color w:val="70AD47" w:themeColor="accent6"/>
                <w:sz w:val="20"/>
                <w:szCs w:val="20"/>
              </w:rPr>
            </w:pPr>
            <w:r w:rsidRPr="00A56328">
              <w:rPr>
                <w:rFonts w:ascii="Calibri" w:hAnsi="Calibri" w:cs="Calibri"/>
                <w:color w:val="70AD47" w:themeColor="accent6"/>
                <w:sz w:val="20"/>
                <w:szCs w:val="20"/>
              </w:rPr>
              <w:t>Organiser une rencontre le 1</w:t>
            </w:r>
            <w:r w:rsidRPr="00A56328">
              <w:rPr>
                <w:rFonts w:ascii="Calibri" w:hAnsi="Calibri" w:cs="Calibri"/>
                <w:color w:val="70AD47" w:themeColor="accent6"/>
                <w:sz w:val="20"/>
                <w:szCs w:val="20"/>
                <w:vertAlign w:val="superscript"/>
              </w:rPr>
              <w:t>er</w:t>
            </w:r>
            <w:r w:rsidRPr="00A56328">
              <w:rPr>
                <w:rFonts w:ascii="Calibri" w:hAnsi="Calibri" w:cs="Calibri"/>
                <w:color w:val="70AD47" w:themeColor="accent6"/>
                <w:sz w:val="20"/>
                <w:szCs w:val="20"/>
              </w:rPr>
              <w:t xml:space="preserve"> décembre</w:t>
            </w:r>
          </w:p>
          <w:p w14:paraId="693B8347" w14:textId="77777777" w:rsidR="001976E3" w:rsidRDefault="001976E3" w:rsidP="00B21BE5">
            <w:pPr>
              <w:jc w:val="both"/>
              <w:rPr>
                <w:rFonts w:ascii="Calibri" w:hAnsi="Calibri" w:cs="Calibri"/>
                <w:sz w:val="20"/>
                <w:szCs w:val="20"/>
              </w:rPr>
            </w:pPr>
          </w:p>
          <w:p w14:paraId="2C4B6EAD" w14:textId="30273E05" w:rsidR="001976E3" w:rsidRPr="00E152AA" w:rsidRDefault="001976E3" w:rsidP="00B21BE5">
            <w:pPr>
              <w:jc w:val="both"/>
              <w:rPr>
                <w:rFonts w:ascii="Calibri" w:hAnsi="Calibri" w:cs="Calibri"/>
                <w:color w:val="70AD47" w:themeColor="accent6"/>
                <w:sz w:val="20"/>
                <w:szCs w:val="20"/>
              </w:rPr>
            </w:pPr>
            <w:r w:rsidRPr="00E152AA">
              <w:rPr>
                <w:rFonts w:ascii="Calibri" w:hAnsi="Calibri" w:cs="Calibri"/>
                <w:color w:val="70AD47" w:themeColor="accent6"/>
                <w:sz w:val="20"/>
                <w:szCs w:val="20"/>
              </w:rPr>
              <w:t xml:space="preserve">Inviter les présidents de conseil de quartier </w:t>
            </w:r>
          </w:p>
          <w:p w14:paraId="6C83135D" w14:textId="7B8AD6E9" w:rsidR="00A56328" w:rsidRDefault="00A56328" w:rsidP="00B21BE5">
            <w:pPr>
              <w:jc w:val="both"/>
              <w:rPr>
                <w:rFonts w:ascii="Calibri" w:hAnsi="Calibri" w:cs="Calibri"/>
                <w:color w:val="ED7D31" w:themeColor="accent2"/>
                <w:sz w:val="20"/>
                <w:szCs w:val="20"/>
              </w:rPr>
            </w:pPr>
          </w:p>
          <w:p w14:paraId="186399DD" w14:textId="1FB9ADDD" w:rsidR="00A56328" w:rsidRPr="0077708E" w:rsidRDefault="00A56328" w:rsidP="00B21BE5">
            <w:pPr>
              <w:jc w:val="both"/>
              <w:rPr>
                <w:rFonts w:ascii="Calibri" w:hAnsi="Calibri" w:cs="Calibri"/>
                <w:color w:val="70AD47" w:themeColor="accent6"/>
                <w:sz w:val="20"/>
                <w:szCs w:val="20"/>
              </w:rPr>
            </w:pPr>
            <w:r w:rsidRPr="0077708E">
              <w:rPr>
                <w:rFonts w:ascii="Calibri" w:hAnsi="Calibri" w:cs="Calibri"/>
                <w:color w:val="70AD47" w:themeColor="accent6"/>
                <w:sz w:val="20"/>
                <w:szCs w:val="20"/>
              </w:rPr>
              <w:t>Mettre le CR sur le site internet</w:t>
            </w:r>
          </w:p>
          <w:p w14:paraId="775AF88C" w14:textId="77777777" w:rsidR="005B7B77" w:rsidRPr="00987442" w:rsidRDefault="005B7B77" w:rsidP="003A2477">
            <w:pPr>
              <w:rPr>
                <w:rFonts w:asciiTheme="minorHAnsi" w:hAnsiTheme="minorHAnsi" w:cstheme="minorHAnsi"/>
                <w:sz w:val="20"/>
                <w:szCs w:val="20"/>
              </w:rPr>
            </w:pPr>
          </w:p>
        </w:tc>
      </w:tr>
      <w:tr w:rsidR="00A25AC7" w:rsidRPr="00987442" w14:paraId="7CE18652" w14:textId="77777777" w:rsidTr="001C129F">
        <w:tc>
          <w:tcPr>
            <w:tcW w:w="2256" w:type="dxa"/>
            <w:vAlign w:val="center"/>
          </w:tcPr>
          <w:p w14:paraId="4EA57389" w14:textId="38DBB079" w:rsidR="00A25AC7" w:rsidRPr="00274584" w:rsidRDefault="00A25AC7" w:rsidP="00A25AC7">
            <w:pPr>
              <w:pStyle w:val="Paragraphedeliste"/>
              <w:numPr>
                <w:ilvl w:val="0"/>
                <w:numId w:val="1"/>
              </w:numPr>
              <w:rPr>
                <w:rFonts w:asciiTheme="minorHAnsi" w:hAnsiTheme="minorHAnsi" w:cstheme="minorHAnsi"/>
                <w:sz w:val="20"/>
                <w:szCs w:val="20"/>
              </w:rPr>
            </w:pPr>
            <w:r w:rsidRPr="00274584">
              <w:rPr>
                <w:rFonts w:asciiTheme="minorHAnsi" w:hAnsiTheme="minorHAnsi" w:cstheme="minorHAnsi"/>
                <w:sz w:val="20"/>
                <w:szCs w:val="20"/>
              </w:rPr>
              <w:lastRenderedPageBreak/>
              <w:t>Suivi d’information de la DS Publique</w:t>
            </w:r>
          </w:p>
        </w:tc>
        <w:tc>
          <w:tcPr>
            <w:tcW w:w="8365" w:type="dxa"/>
            <w:vAlign w:val="center"/>
          </w:tcPr>
          <w:p w14:paraId="2057F770" w14:textId="77777777" w:rsidR="00E152AA" w:rsidRPr="00E152AA" w:rsidRDefault="00E152AA" w:rsidP="00E152AA">
            <w:pPr>
              <w:pStyle w:val="NormalWeb"/>
              <w:shd w:val="clear" w:color="auto" w:fill="FFFFFF"/>
              <w:spacing w:before="0" w:beforeAutospacing="0" w:after="0" w:afterAutospacing="0"/>
              <w:rPr>
                <w:rFonts w:ascii="Calibri" w:hAnsi="Calibri" w:cs="Calibri"/>
                <w:color w:val="000000" w:themeColor="text1"/>
              </w:rPr>
            </w:pPr>
            <w:r w:rsidRPr="00E152AA">
              <w:rPr>
                <w:rFonts w:ascii="Calibri" w:hAnsi="Calibri" w:cs="Calibri"/>
                <w:color w:val="000000" w:themeColor="text1"/>
                <w:sz w:val="20"/>
                <w:szCs w:val="20"/>
                <w:lang w:val="fr-FR"/>
              </w:rPr>
              <w:t>État de situation du projet MEMS :  </w:t>
            </w:r>
          </w:p>
          <w:p w14:paraId="69BC495E" w14:textId="549E4FD7" w:rsidR="00E152AA" w:rsidRPr="00E152AA" w:rsidRDefault="00E152AA" w:rsidP="00E152AA">
            <w:pPr>
              <w:pStyle w:val="NormalWeb"/>
              <w:shd w:val="clear" w:color="auto" w:fill="FFFFFF"/>
              <w:spacing w:before="0" w:beforeAutospacing="0" w:after="0" w:afterAutospacing="0"/>
              <w:rPr>
                <w:rFonts w:ascii="Calibri" w:hAnsi="Calibri" w:cs="Calibri"/>
                <w:color w:val="000000" w:themeColor="text1"/>
              </w:rPr>
            </w:pPr>
            <w:r w:rsidRPr="00E152AA">
              <w:rPr>
                <w:rFonts w:ascii="Calibri" w:hAnsi="Calibri" w:cs="Calibri"/>
                <w:color w:val="000000" w:themeColor="text1"/>
                <w:sz w:val="20"/>
                <w:szCs w:val="20"/>
                <w:lang w:val="fr-FR"/>
              </w:rPr>
              <w:t>Les résultats du projet MEMS seront publiés dans deux rapports, qui sont à l'étape de révision par le comité scientifique et le comité</w:t>
            </w:r>
            <w:r w:rsidR="002838BD">
              <w:rPr>
                <w:rFonts w:ascii="Calibri" w:hAnsi="Calibri" w:cs="Calibri"/>
                <w:color w:val="000000" w:themeColor="text1"/>
                <w:sz w:val="20"/>
                <w:szCs w:val="20"/>
                <w:lang w:val="fr-FR"/>
              </w:rPr>
              <w:t>-</w:t>
            </w:r>
            <w:r w:rsidRPr="00E152AA">
              <w:rPr>
                <w:rFonts w:ascii="Calibri" w:hAnsi="Calibri" w:cs="Calibri"/>
                <w:color w:val="000000" w:themeColor="text1"/>
                <w:sz w:val="20"/>
                <w:szCs w:val="20"/>
                <w:lang w:val="fr-FR"/>
              </w:rPr>
              <w:t>conseil. </w:t>
            </w:r>
          </w:p>
          <w:p w14:paraId="77579880" w14:textId="77777777" w:rsidR="00E152AA" w:rsidRPr="00E152AA" w:rsidRDefault="00E152AA" w:rsidP="00E152AA">
            <w:pPr>
              <w:pStyle w:val="NormalWeb"/>
              <w:shd w:val="clear" w:color="auto" w:fill="FFFFFF"/>
              <w:spacing w:before="0" w:beforeAutospacing="0" w:after="0" w:afterAutospacing="0"/>
              <w:rPr>
                <w:rFonts w:ascii="Calibri" w:hAnsi="Calibri" w:cs="Calibri"/>
                <w:color w:val="000000" w:themeColor="text1"/>
              </w:rPr>
            </w:pPr>
            <w:r w:rsidRPr="00E152AA">
              <w:rPr>
                <w:rFonts w:ascii="Calibri" w:hAnsi="Calibri" w:cs="Calibri"/>
                <w:i/>
                <w:iCs/>
                <w:color w:val="000000" w:themeColor="text1"/>
                <w:sz w:val="20"/>
                <w:szCs w:val="20"/>
                <w:lang w:val="fr-FR"/>
              </w:rPr>
              <w:t>Portrait de la pollution de l’air à Québec et de certains de ses impacts sur la santé des résidents des territoires des CLSC Limoilou–Vanier et Québec–Basse-Ville</w:t>
            </w:r>
            <w:r w:rsidRPr="00E152AA">
              <w:rPr>
                <w:rFonts w:ascii="Calibri" w:hAnsi="Calibri" w:cs="Calibri"/>
                <w:color w:val="000000" w:themeColor="text1"/>
                <w:sz w:val="20"/>
                <w:szCs w:val="20"/>
                <w:lang w:val="fr-FR"/>
              </w:rPr>
              <w:t> (inclut les PM2.5, NOx, ozone, bruit) : </w:t>
            </w:r>
            <w:r w:rsidRPr="00E152AA">
              <w:rPr>
                <w:rFonts w:ascii="Calibri" w:hAnsi="Calibri" w:cs="Calibri"/>
                <w:i/>
                <w:iCs/>
                <w:color w:val="000000" w:themeColor="text1"/>
                <w:sz w:val="20"/>
                <w:szCs w:val="20"/>
                <w:lang w:val="fr-FR"/>
              </w:rPr>
              <w:t> </w:t>
            </w:r>
          </w:p>
          <w:p w14:paraId="76826247" w14:textId="77777777" w:rsidR="00E152AA" w:rsidRPr="00E152AA" w:rsidRDefault="00E152AA" w:rsidP="00E152AA">
            <w:pPr>
              <w:numPr>
                <w:ilvl w:val="0"/>
                <w:numId w:val="22"/>
              </w:numPr>
              <w:shd w:val="clear" w:color="auto" w:fill="FFFFFF"/>
              <w:spacing w:beforeAutospacing="1" w:afterAutospacing="1"/>
              <w:ind w:left="945"/>
              <w:rPr>
                <w:rFonts w:ascii="Calibri" w:hAnsi="Calibri" w:cs="Calibri"/>
                <w:color w:val="000000" w:themeColor="text1"/>
                <w:sz w:val="20"/>
                <w:szCs w:val="20"/>
              </w:rPr>
            </w:pPr>
            <w:r w:rsidRPr="00E152AA">
              <w:rPr>
                <w:rFonts w:ascii="Calibri" w:hAnsi="Calibri" w:cs="Calibri"/>
                <w:color w:val="000000" w:themeColor="text1"/>
                <w:sz w:val="20"/>
                <w:szCs w:val="20"/>
                <w:lang w:val="fr-FR"/>
              </w:rPr>
              <w:t>Rédigé par l'INSPQ</w:t>
            </w:r>
          </w:p>
          <w:p w14:paraId="030140B2" w14:textId="77777777" w:rsidR="00E152AA" w:rsidRPr="00E152AA" w:rsidRDefault="00E152AA" w:rsidP="00E152AA">
            <w:pPr>
              <w:numPr>
                <w:ilvl w:val="0"/>
                <w:numId w:val="22"/>
              </w:numPr>
              <w:shd w:val="clear" w:color="auto" w:fill="FFFFFF"/>
              <w:spacing w:beforeAutospacing="1" w:afterAutospacing="1"/>
              <w:ind w:left="945"/>
              <w:rPr>
                <w:rFonts w:ascii="Calibri" w:hAnsi="Calibri" w:cs="Calibri"/>
                <w:color w:val="000000" w:themeColor="text1"/>
                <w:sz w:val="20"/>
                <w:szCs w:val="20"/>
              </w:rPr>
            </w:pPr>
            <w:r w:rsidRPr="00E152AA">
              <w:rPr>
                <w:rFonts w:ascii="Calibri" w:hAnsi="Calibri" w:cs="Calibri"/>
                <w:color w:val="000000" w:themeColor="text1"/>
                <w:sz w:val="20"/>
                <w:szCs w:val="20"/>
                <w:lang w:val="fr-FR"/>
              </w:rPr>
              <w:t>A été validé par le comité scientifique de MEMS </w:t>
            </w:r>
          </w:p>
          <w:p w14:paraId="621BACBA" w14:textId="77777777" w:rsidR="00E152AA" w:rsidRPr="00E152AA" w:rsidRDefault="00E152AA" w:rsidP="00E152AA">
            <w:pPr>
              <w:numPr>
                <w:ilvl w:val="0"/>
                <w:numId w:val="22"/>
              </w:numPr>
              <w:shd w:val="clear" w:color="auto" w:fill="FFFFFF"/>
              <w:spacing w:beforeAutospacing="1" w:afterAutospacing="1"/>
              <w:ind w:left="945"/>
              <w:rPr>
                <w:rFonts w:ascii="Calibri" w:hAnsi="Calibri" w:cs="Calibri"/>
                <w:color w:val="000000" w:themeColor="text1"/>
                <w:sz w:val="20"/>
                <w:szCs w:val="20"/>
              </w:rPr>
            </w:pPr>
            <w:r w:rsidRPr="00E152AA">
              <w:rPr>
                <w:rFonts w:ascii="Calibri" w:hAnsi="Calibri" w:cs="Calibri"/>
                <w:color w:val="000000" w:themeColor="text1"/>
                <w:sz w:val="20"/>
                <w:szCs w:val="20"/>
                <w:lang w:val="fr-FR"/>
              </w:rPr>
              <w:t>En cours de révision scientifique</w:t>
            </w:r>
            <w:r w:rsidRPr="00E152AA">
              <w:rPr>
                <w:rFonts w:ascii="Calibri" w:hAnsi="Calibri" w:cs="Calibri"/>
                <w:strike/>
                <w:color w:val="000000" w:themeColor="text1"/>
                <w:sz w:val="20"/>
                <w:szCs w:val="20"/>
                <w:lang w:val="fr-FR"/>
              </w:rPr>
              <w:t> </w:t>
            </w:r>
            <w:r w:rsidRPr="00E152AA">
              <w:rPr>
                <w:rFonts w:ascii="Calibri" w:hAnsi="Calibri" w:cs="Calibri"/>
                <w:color w:val="000000" w:themeColor="text1"/>
                <w:sz w:val="20"/>
                <w:szCs w:val="20"/>
                <w:lang w:val="fr-FR"/>
              </w:rPr>
              <w:t>externe, selon les exigences de l’INSPQ pour toutes ses publications </w:t>
            </w:r>
          </w:p>
          <w:p w14:paraId="5ABE4106" w14:textId="6D8A0003" w:rsidR="00E152AA" w:rsidRPr="00E152AA" w:rsidRDefault="00E152AA" w:rsidP="00E152AA">
            <w:pPr>
              <w:numPr>
                <w:ilvl w:val="0"/>
                <w:numId w:val="22"/>
              </w:numPr>
              <w:shd w:val="clear" w:color="auto" w:fill="FFFFFF"/>
              <w:spacing w:beforeAutospacing="1" w:afterAutospacing="1"/>
              <w:ind w:left="945"/>
              <w:rPr>
                <w:rFonts w:ascii="Calibri" w:hAnsi="Calibri" w:cs="Calibri"/>
                <w:color w:val="000000" w:themeColor="text1"/>
                <w:sz w:val="20"/>
                <w:szCs w:val="20"/>
              </w:rPr>
            </w:pPr>
            <w:r w:rsidRPr="00E152AA">
              <w:rPr>
                <w:rFonts w:ascii="Calibri" w:hAnsi="Calibri" w:cs="Calibri"/>
                <w:color w:val="000000" w:themeColor="text1"/>
                <w:sz w:val="20"/>
                <w:szCs w:val="20"/>
                <w:lang w:val="fr-FR"/>
              </w:rPr>
              <w:t>Objectif de le déposer au comité</w:t>
            </w:r>
            <w:r w:rsidR="002838BD">
              <w:rPr>
                <w:rFonts w:ascii="Calibri" w:hAnsi="Calibri" w:cs="Calibri"/>
                <w:color w:val="000000" w:themeColor="text1"/>
                <w:sz w:val="20"/>
                <w:szCs w:val="20"/>
                <w:lang w:val="fr-FR"/>
              </w:rPr>
              <w:t>-</w:t>
            </w:r>
            <w:r w:rsidRPr="00E152AA">
              <w:rPr>
                <w:rFonts w:ascii="Calibri" w:hAnsi="Calibri" w:cs="Calibri"/>
                <w:color w:val="000000" w:themeColor="text1"/>
                <w:sz w:val="20"/>
                <w:szCs w:val="20"/>
                <w:lang w:val="fr-FR"/>
              </w:rPr>
              <w:t>conseil </w:t>
            </w:r>
            <w:r w:rsidRPr="00E152AA">
              <w:rPr>
                <w:rFonts w:ascii="Calibri" w:hAnsi="Calibri" w:cs="Calibri"/>
                <w:color w:val="000000" w:themeColor="text1"/>
                <w:sz w:val="20"/>
                <w:szCs w:val="20"/>
                <w:shd w:val="clear" w:color="auto" w:fill="FFFFFF"/>
                <w:lang w:val="fr-FR"/>
              </w:rPr>
              <w:t>en décembre,</w:t>
            </w:r>
            <w:r w:rsidRPr="00E152AA">
              <w:rPr>
                <w:rFonts w:ascii="Calibri" w:hAnsi="Calibri" w:cs="Calibri"/>
                <w:color w:val="000000" w:themeColor="text1"/>
                <w:sz w:val="20"/>
                <w:szCs w:val="20"/>
                <w:lang w:val="fr-FR"/>
              </w:rPr>
              <w:t> pour une validation </w:t>
            </w:r>
          </w:p>
          <w:p w14:paraId="4FD171C6" w14:textId="77777777" w:rsidR="00E152AA" w:rsidRPr="00E152AA" w:rsidRDefault="00E152AA" w:rsidP="00E152AA">
            <w:pPr>
              <w:shd w:val="clear" w:color="auto" w:fill="FFFFFF"/>
              <w:rPr>
                <w:rFonts w:ascii="Calibri" w:hAnsi="Calibri" w:cs="Calibri"/>
                <w:color w:val="000000" w:themeColor="text1"/>
              </w:rPr>
            </w:pPr>
          </w:p>
          <w:p w14:paraId="310696AB" w14:textId="77777777" w:rsidR="00E152AA" w:rsidRPr="00E152AA" w:rsidRDefault="00E152AA" w:rsidP="00E152AA">
            <w:pPr>
              <w:shd w:val="clear" w:color="auto" w:fill="FFFFFF"/>
              <w:rPr>
                <w:rFonts w:ascii="Calibri" w:hAnsi="Calibri" w:cs="Calibri"/>
                <w:color w:val="000000" w:themeColor="text1"/>
              </w:rPr>
            </w:pPr>
            <w:r w:rsidRPr="00E152AA">
              <w:rPr>
                <w:rFonts w:ascii="Calibri" w:hAnsi="Calibri" w:cs="Calibri"/>
                <w:i/>
                <w:iCs/>
                <w:color w:val="000000" w:themeColor="text1"/>
                <w:sz w:val="20"/>
                <w:szCs w:val="20"/>
                <w:lang w:val="fr-FR"/>
              </w:rPr>
              <w:t>Portrait des particules en suspension et des métaux dans l’air de la Ville de Québec</w:t>
            </w:r>
            <w:r w:rsidRPr="00E152AA">
              <w:rPr>
                <w:rFonts w:ascii="Calibri" w:hAnsi="Calibri" w:cs="Calibri"/>
                <w:i/>
                <w:iCs/>
                <w:color w:val="000000" w:themeColor="text1"/>
                <w:sz w:val="20"/>
                <w:szCs w:val="20"/>
              </w:rPr>
              <w:t> </w:t>
            </w:r>
            <w:r w:rsidRPr="00E152AA">
              <w:rPr>
                <w:rFonts w:ascii="Calibri" w:hAnsi="Calibri" w:cs="Calibri"/>
                <w:color w:val="000000" w:themeColor="text1"/>
                <w:sz w:val="20"/>
                <w:szCs w:val="20"/>
                <w:lang w:val="fr-FR"/>
              </w:rPr>
              <w:t>(inclut les PST, 9 métaux et PM2.5) :</w:t>
            </w:r>
            <w:r w:rsidRPr="00E152AA">
              <w:rPr>
                <w:rFonts w:ascii="Calibri" w:hAnsi="Calibri" w:cs="Calibri"/>
                <w:i/>
                <w:iCs/>
                <w:color w:val="000000" w:themeColor="text1"/>
                <w:sz w:val="20"/>
                <w:szCs w:val="20"/>
                <w:lang w:val="fr-FR"/>
              </w:rPr>
              <w:t> </w:t>
            </w:r>
          </w:p>
          <w:p w14:paraId="64CEDA83" w14:textId="77777777" w:rsidR="00E152AA" w:rsidRPr="00E152AA" w:rsidRDefault="00E152AA" w:rsidP="00E152AA">
            <w:pPr>
              <w:numPr>
                <w:ilvl w:val="0"/>
                <w:numId w:val="23"/>
              </w:numPr>
              <w:shd w:val="clear" w:color="auto" w:fill="FFFFFF"/>
              <w:spacing w:beforeAutospacing="1" w:afterAutospacing="1"/>
              <w:ind w:left="945"/>
              <w:rPr>
                <w:rFonts w:ascii="Calibri" w:hAnsi="Calibri" w:cs="Calibri"/>
                <w:color w:val="000000" w:themeColor="text1"/>
                <w:sz w:val="20"/>
                <w:szCs w:val="20"/>
              </w:rPr>
            </w:pPr>
            <w:r w:rsidRPr="00E152AA">
              <w:rPr>
                <w:rFonts w:ascii="Calibri" w:hAnsi="Calibri" w:cs="Calibri"/>
                <w:color w:val="000000" w:themeColor="text1"/>
                <w:sz w:val="20"/>
                <w:szCs w:val="20"/>
                <w:lang w:val="fr-FR"/>
              </w:rPr>
              <w:t>A été remis au comité scientifique de MEMS au début novembre  </w:t>
            </w:r>
          </w:p>
          <w:p w14:paraId="6EA1BCDD" w14:textId="51A05368" w:rsidR="00E152AA" w:rsidRPr="00E152AA" w:rsidRDefault="00E152AA" w:rsidP="00E152AA">
            <w:pPr>
              <w:numPr>
                <w:ilvl w:val="0"/>
                <w:numId w:val="23"/>
              </w:numPr>
              <w:shd w:val="clear" w:color="auto" w:fill="FFFFFF"/>
              <w:spacing w:beforeAutospacing="1" w:afterAutospacing="1"/>
              <w:ind w:left="945"/>
              <w:rPr>
                <w:rFonts w:ascii="Calibri" w:hAnsi="Calibri" w:cs="Calibri"/>
                <w:color w:val="000000" w:themeColor="text1"/>
                <w:sz w:val="20"/>
                <w:szCs w:val="20"/>
              </w:rPr>
            </w:pPr>
            <w:r w:rsidRPr="00E152AA">
              <w:rPr>
                <w:rFonts w:ascii="Calibri" w:hAnsi="Calibri" w:cs="Calibri"/>
                <w:color w:val="000000" w:themeColor="text1"/>
                <w:sz w:val="20"/>
                <w:szCs w:val="20"/>
                <w:lang w:val="fr-FR"/>
              </w:rPr>
              <w:t>Objectif de le déposer au comité</w:t>
            </w:r>
            <w:r w:rsidR="002838BD">
              <w:rPr>
                <w:rFonts w:ascii="Calibri" w:hAnsi="Calibri" w:cs="Calibri"/>
                <w:color w:val="000000" w:themeColor="text1"/>
                <w:sz w:val="20"/>
                <w:szCs w:val="20"/>
                <w:lang w:val="fr-FR"/>
              </w:rPr>
              <w:t>-</w:t>
            </w:r>
            <w:r w:rsidRPr="00E152AA">
              <w:rPr>
                <w:rFonts w:ascii="Calibri" w:hAnsi="Calibri" w:cs="Calibri"/>
                <w:color w:val="000000" w:themeColor="text1"/>
                <w:sz w:val="20"/>
                <w:szCs w:val="20"/>
                <w:lang w:val="fr-FR"/>
              </w:rPr>
              <w:t>conseil en </w:t>
            </w:r>
            <w:r w:rsidRPr="00E152AA">
              <w:rPr>
                <w:rFonts w:ascii="Calibri" w:hAnsi="Calibri" w:cs="Calibri"/>
                <w:color w:val="000000" w:themeColor="text1"/>
                <w:sz w:val="20"/>
                <w:szCs w:val="20"/>
                <w:shd w:val="clear" w:color="auto" w:fill="FFFFFF"/>
                <w:lang w:val="fr-FR"/>
              </w:rPr>
              <w:t>janvier, </w:t>
            </w:r>
            <w:r w:rsidRPr="00E152AA">
              <w:rPr>
                <w:rFonts w:ascii="Calibri" w:hAnsi="Calibri" w:cs="Calibri"/>
                <w:color w:val="000000" w:themeColor="text1"/>
                <w:sz w:val="20"/>
                <w:szCs w:val="20"/>
                <w:lang w:val="fr-FR"/>
              </w:rPr>
              <w:t>pour validation</w:t>
            </w:r>
          </w:p>
          <w:p w14:paraId="4DD74BFE" w14:textId="77777777" w:rsidR="00E152AA" w:rsidRPr="00E152AA" w:rsidRDefault="00E152AA" w:rsidP="00E152AA">
            <w:pPr>
              <w:pStyle w:val="NormalWeb"/>
              <w:shd w:val="clear" w:color="auto" w:fill="FFFFFF"/>
              <w:spacing w:before="0" w:beforeAutospacing="0" w:after="0" w:afterAutospacing="0"/>
              <w:rPr>
                <w:rFonts w:ascii="Calibri" w:hAnsi="Calibri" w:cs="Calibri"/>
                <w:color w:val="000000" w:themeColor="text1"/>
              </w:rPr>
            </w:pPr>
          </w:p>
          <w:p w14:paraId="578B23B7" w14:textId="328CD6F0" w:rsidR="00E152AA" w:rsidRPr="00E152AA" w:rsidRDefault="00E152AA" w:rsidP="00E152AA">
            <w:pPr>
              <w:shd w:val="clear" w:color="auto" w:fill="FFFFFF"/>
              <w:rPr>
                <w:rFonts w:ascii="Calibri" w:hAnsi="Calibri" w:cs="Calibri"/>
                <w:color w:val="000000" w:themeColor="text1"/>
              </w:rPr>
            </w:pPr>
            <w:r w:rsidRPr="00E152AA">
              <w:rPr>
                <w:rFonts w:ascii="Calibri" w:hAnsi="Calibri" w:cs="Calibri"/>
                <w:color w:val="000000" w:themeColor="text1"/>
                <w:sz w:val="20"/>
                <w:szCs w:val="20"/>
                <w:shd w:val="clear" w:color="auto" w:fill="FFFFFF"/>
                <w:lang w:val="fr-FR"/>
              </w:rPr>
              <w:t>L’ensemble des résultats et les recommandations seront discutés au comité</w:t>
            </w:r>
            <w:r w:rsidR="002838BD">
              <w:rPr>
                <w:rFonts w:ascii="Calibri" w:hAnsi="Calibri" w:cs="Calibri"/>
                <w:color w:val="000000" w:themeColor="text1"/>
                <w:sz w:val="20"/>
                <w:szCs w:val="20"/>
                <w:shd w:val="clear" w:color="auto" w:fill="FFFFFF"/>
                <w:lang w:val="fr-FR"/>
              </w:rPr>
              <w:t>-</w:t>
            </w:r>
            <w:r w:rsidRPr="00E152AA">
              <w:rPr>
                <w:rFonts w:ascii="Calibri" w:hAnsi="Calibri" w:cs="Calibri"/>
                <w:color w:val="000000" w:themeColor="text1"/>
                <w:sz w:val="20"/>
                <w:szCs w:val="20"/>
                <w:shd w:val="clear" w:color="auto" w:fill="FFFFFF"/>
                <w:lang w:val="fr-FR"/>
              </w:rPr>
              <w:t>conseil en février, pour une publication en mars 2023. Cet échéancier pourrait être modifié selon les délais de révision par les experts externes (INSPQ, MELCC, Université de Montréal) et par le comité</w:t>
            </w:r>
            <w:r w:rsidR="002838BD">
              <w:rPr>
                <w:rFonts w:ascii="Calibri" w:hAnsi="Calibri" w:cs="Calibri"/>
                <w:color w:val="000000" w:themeColor="text1"/>
                <w:sz w:val="20"/>
                <w:szCs w:val="20"/>
                <w:shd w:val="clear" w:color="auto" w:fill="FFFFFF"/>
                <w:lang w:val="fr-FR"/>
              </w:rPr>
              <w:t>-</w:t>
            </w:r>
            <w:r w:rsidRPr="00E152AA">
              <w:rPr>
                <w:rFonts w:ascii="Calibri" w:hAnsi="Calibri" w:cs="Calibri"/>
                <w:color w:val="000000" w:themeColor="text1"/>
                <w:sz w:val="20"/>
                <w:szCs w:val="20"/>
                <w:shd w:val="clear" w:color="auto" w:fill="FFFFFF"/>
                <w:lang w:val="fr-FR"/>
              </w:rPr>
              <w:t>conseil ; ou par l’ampleur des bonifications à apporter selon leurs commentaires.  </w:t>
            </w:r>
          </w:p>
          <w:p w14:paraId="45B725CD" w14:textId="77777777" w:rsidR="00A25AC7" w:rsidRPr="00AF657A" w:rsidRDefault="00A25AC7" w:rsidP="001C129F">
            <w:pPr>
              <w:rPr>
                <w:rFonts w:asciiTheme="minorHAnsi" w:hAnsiTheme="minorHAnsi" w:cstheme="minorHAnsi"/>
                <w:i/>
                <w:iCs/>
                <w:color w:val="4472C4" w:themeColor="accent1"/>
                <w:sz w:val="20"/>
                <w:szCs w:val="20"/>
              </w:rPr>
            </w:pPr>
          </w:p>
        </w:tc>
        <w:tc>
          <w:tcPr>
            <w:tcW w:w="2479" w:type="dxa"/>
          </w:tcPr>
          <w:p w14:paraId="1E31F06F" w14:textId="4E75D36F" w:rsidR="00A25AC7" w:rsidRPr="00987442" w:rsidRDefault="00A25AC7" w:rsidP="001C129F">
            <w:pPr>
              <w:rPr>
                <w:rFonts w:asciiTheme="minorHAnsi" w:hAnsiTheme="minorHAnsi" w:cstheme="minorHAnsi"/>
                <w:sz w:val="20"/>
                <w:szCs w:val="20"/>
              </w:rPr>
            </w:pPr>
          </w:p>
        </w:tc>
      </w:tr>
      <w:tr w:rsidR="008F5638" w:rsidRPr="00987442" w14:paraId="6A430DA9" w14:textId="77777777" w:rsidTr="005B7B77">
        <w:tc>
          <w:tcPr>
            <w:tcW w:w="2256" w:type="dxa"/>
            <w:vAlign w:val="center"/>
          </w:tcPr>
          <w:p w14:paraId="594B7C2C" w14:textId="4FAAD2F8" w:rsidR="008F5638" w:rsidRPr="00274584" w:rsidRDefault="003A2477" w:rsidP="00A25AC7">
            <w:pPr>
              <w:pStyle w:val="Paragraphedeliste"/>
              <w:numPr>
                <w:ilvl w:val="0"/>
                <w:numId w:val="1"/>
              </w:numPr>
              <w:rPr>
                <w:rFonts w:asciiTheme="minorHAnsi" w:hAnsiTheme="minorHAnsi" w:cstheme="minorHAnsi"/>
                <w:sz w:val="20"/>
                <w:szCs w:val="20"/>
              </w:rPr>
            </w:pPr>
            <w:r w:rsidRPr="00C31899">
              <w:rPr>
                <w:rFonts w:asciiTheme="majorHAnsi" w:hAnsiTheme="majorHAnsi" w:cstheme="majorHAnsi"/>
                <w:sz w:val="20"/>
                <w:szCs w:val="20"/>
              </w:rPr>
              <w:t>Point sur la conférence de presse – Matthieu Alibert</w:t>
            </w:r>
            <w:r>
              <w:rPr>
                <w:rFonts w:asciiTheme="majorHAnsi" w:hAnsiTheme="majorHAnsi" w:cstheme="majorHAnsi"/>
                <w:sz w:val="20"/>
                <w:szCs w:val="20"/>
              </w:rPr>
              <w:t xml:space="preserve">, </w:t>
            </w:r>
            <w:r w:rsidRPr="00C31899">
              <w:rPr>
                <w:rFonts w:asciiTheme="majorHAnsi" w:hAnsiTheme="majorHAnsi" w:cstheme="majorHAnsi"/>
                <w:sz w:val="20"/>
                <w:szCs w:val="20"/>
              </w:rPr>
              <w:t xml:space="preserve">Directeur de division, prévention et </w:t>
            </w:r>
            <w:r w:rsidRPr="00C31899">
              <w:rPr>
                <w:rFonts w:asciiTheme="majorHAnsi" w:hAnsiTheme="majorHAnsi" w:cstheme="majorHAnsi"/>
                <w:sz w:val="20"/>
                <w:szCs w:val="20"/>
              </w:rPr>
              <w:lastRenderedPageBreak/>
              <w:t>qualité du milieu</w:t>
            </w:r>
          </w:p>
        </w:tc>
        <w:tc>
          <w:tcPr>
            <w:tcW w:w="8365" w:type="dxa"/>
          </w:tcPr>
          <w:p w14:paraId="02DEB68B" w14:textId="3DFF99B8" w:rsidR="008F5638" w:rsidRDefault="008204C6" w:rsidP="008F5638">
            <w:pPr>
              <w:rPr>
                <w:rFonts w:ascii="Calibri" w:hAnsi="Calibri" w:cs="Calibri"/>
                <w:iCs/>
                <w:sz w:val="20"/>
                <w:szCs w:val="20"/>
              </w:rPr>
            </w:pPr>
            <w:r>
              <w:rPr>
                <w:rFonts w:ascii="Calibri" w:hAnsi="Calibri" w:cs="Calibri"/>
                <w:iCs/>
                <w:sz w:val="20"/>
                <w:szCs w:val="20"/>
              </w:rPr>
              <w:lastRenderedPageBreak/>
              <w:t xml:space="preserve">Monsieur Alibert revient </w:t>
            </w:r>
            <w:r w:rsidR="00B2704B">
              <w:rPr>
                <w:rFonts w:ascii="Calibri" w:hAnsi="Calibri" w:cs="Calibri"/>
                <w:iCs/>
                <w:sz w:val="20"/>
                <w:szCs w:val="20"/>
              </w:rPr>
              <w:t>sur la conférence de presse</w:t>
            </w:r>
            <w:r>
              <w:rPr>
                <w:rFonts w:ascii="Calibri" w:hAnsi="Calibri" w:cs="Calibri"/>
                <w:iCs/>
                <w:sz w:val="20"/>
                <w:szCs w:val="20"/>
              </w:rPr>
              <w:t xml:space="preserve"> donnée le 1</w:t>
            </w:r>
            <w:r w:rsidRPr="008204C6">
              <w:rPr>
                <w:rFonts w:ascii="Calibri" w:hAnsi="Calibri" w:cs="Calibri"/>
                <w:iCs/>
                <w:sz w:val="20"/>
                <w:szCs w:val="20"/>
                <w:vertAlign w:val="superscript"/>
              </w:rPr>
              <w:t>er</w:t>
            </w:r>
            <w:r>
              <w:rPr>
                <w:rFonts w:ascii="Calibri" w:hAnsi="Calibri" w:cs="Calibri"/>
                <w:iCs/>
                <w:sz w:val="20"/>
                <w:szCs w:val="20"/>
              </w:rPr>
              <w:t xml:space="preserve"> novembre. </w:t>
            </w:r>
          </w:p>
          <w:p w14:paraId="6A3475A5" w14:textId="77777777" w:rsidR="00B2704B" w:rsidRDefault="00B2704B" w:rsidP="008F5638">
            <w:pPr>
              <w:rPr>
                <w:rFonts w:ascii="Calibri" w:hAnsi="Calibri" w:cs="Calibri"/>
                <w:iCs/>
                <w:sz w:val="20"/>
                <w:szCs w:val="20"/>
              </w:rPr>
            </w:pPr>
          </w:p>
          <w:p w14:paraId="767BC1EF" w14:textId="4321B24B" w:rsidR="00B2704B" w:rsidRDefault="00B2704B" w:rsidP="008F5638">
            <w:pPr>
              <w:rPr>
                <w:rFonts w:ascii="Calibri" w:hAnsi="Calibri" w:cs="Calibri"/>
                <w:iCs/>
                <w:sz w:val="20"/>
                <w:szCs w:val="20"/>
              </w:rPr>
            </w:pPr>
            <w:r>
              <w:rPr>
                <w:rFonts w:ascii="Calibri" w:hAnsi="Calibri" w:cs="Calibri"/>
                <w:iCs/>
                <w:sz w:val="20"/>
                <w:szCs w:val="20"/>
              </w:rPr>
              <w:t>Rappel</w:t>
            </w:r>
            <w:r w:rsidR="002838BD">
              <w:rPr>
                <w:rFonts w:ascii="Calibri" w:hAnsi="Calibri" w:cs="Calibri"/>
                <w:iCs/>
                <w:sz w:val="20"/>
                <w:szCs w:val="20"/>
              </w:rPr>
              <w:t xml:space="preserve"> d</w:t>
            </w:r>
            <w:r>
              <w:rPr>
                <w:rFonts w:ascii="Calibri" w:hAnsi="Calibri" w:cs="Calibri"/>
                <w:iCs/>
                <w:sz w:val="20"/>
                <w:szCs w:val="20"/>
              </w:rPr>
              <w:t xml:space="preserve">es objectifs DD de la Ville de Québec et de la qualité de l’air. </w:t>
            </w:r>
          </w:p>
          <w:p w14:paraId="4F130E23" w14:textId="5EDDCF54" w:rsidR="00B2704B" w:rsidRPr="001A06F3" w:rsidRDefault="00B2704B" w:rsidP="00B2704B">
            <w:pPr>
              <w:pStyle w:val="Paragraphedeliste"/>
              <w:numPr>
                <w:ilvl w:val="0"/>
                <w:numId w:val="16"/>
              </w:numPr>
              <w:rPr>
                <w:rFonts w:ascii="Calibri" w:hAnsi="Calibri" w:cs="Calibri"/>
                <w:b/>
                <w:bCs/>
                <w:iCs/>
                <w:sz w:val="20"/>
                <w:szCs w:val="20"/>
              </w:rPr>
            </w:pPr>
            <w:r w:rsidRPr="001A06F3">
              <w:rPr>
                <w:rFonts w:ascii="Calibri" w:hAnsi="Calibri" w:cs="Calibri"/>
                <w:b/>
                <w:bCs/>
                <w:iCs/>
                <w:sz w:val="20"/>
                <w:szCs w:val="20"/>
              </w:rPr>
              <w:t xml:space="preserve">Rappel de ce qui avait été annoncé en juin : </w:t>
            </w:r>
          </w:p>
          <w:p w14:paraId="7E67A05B" w14:textId="3DBA839C" w:rsidR="00B2704B" w:rsidRDefault="00B2704B" w:rsidP="00B2704B">
            <w:pPr>
              <w:rPr>
                <w:rFonts w:ascii="Calibri" w:hAnsi="Calibri" w:cs="Calibri"/>
                <w:iCs/>
                <w:sz w:val="20"/>
                <w:szCs w:val="20"/>
              </w:rPr>
            </w:pPr>
            <w:r>
              <w:rPr>
                <w:rFonts w:ascii="Calibri" w:hAnsi="Calibri" w:cs="Calibri"/>
                <w:iCs/>
                <w:sz w:val="20"/>
                <w:szCs w:val="20"/>
              </w:rPr>
              <w:t xml:space="preserve">Principaux objectifs </w:t>
            </w:r>
            <w:r w:rsidR="008A1D22">
              <w:rPr>
                <w:rFonts w:ascii="Calibri" w:hAnsi="Calibri" w:cs="Calibri"/>
                <w:iCs/>
                <w:sz w:val="20"/>
                <w:szCs w:val="20"/>
              </w:rPr>
              <w:t>de la démarche</w:t>
            </w:r>
            <w:r>
              <w:rPr>
                <w:rFonts w:ascii="Calibri" w:hAnsi="Calibri" w:cs="Calibri"/>
                <w:iCs/>
                <w:sz w:val="20"/>
                <w:szCs w:val="20"/>
              </w:rPr>
              <w:t xml:space="preserve"> : </w:t>
            </w:r>
          </w:p>
          <w:p w14:paraId="47811AF8" w14:textId="53784DFB" w:rsidR="00B2704B" w:rsidRDefault="00B2704B" w:rsidP="00B2704B">
            <w:pPr>
              <w:pStyle w:val="Paragraphedeliste"/>
              <w:numPr>
                <w:ilvl w:val="0"/>
                <w:numId w:val="17"/>
              </w:numPr>
              <w:rPr>
                <w:rFonts w:ascii="Calibri" w:hAnsi="Calibri" w:cs="Calibri"/>
                <w:iCs/>
                <w:sz w:val="20"/>
                <w:szCs w:val="20"/>
              </w:rPr>
            </w:pPr>
            <w:r>
              <w:rPr>
                <w:rFonts w:ascii="Calibri" w:hAnsi="Calibri" w:cs="Calibri"/>
                <w:iCs/>
                <w:sz w:val="20"/>
                <w:szCs w:val="20"/>
              </w:rPr>
              <w:t xml:space="preserve">Identification des problématiques et enjeux locaux (mesure) </w:t>
            </w:r>
          </w:p>
          <w:p w14:paraId="68528D05" w14:textId="5D2A651F" w:rsidR="001A06F3" w:rsidRPr="001A06F3" w:rsidRDefault="001A06F3" w:rsidP="001A06F3">
            <w:pPr>
              <w:pStyle w:val="Paragraphedeliste"/>
              <w:numPr>
                <w:ilvl w:val="0"/>
                <w:numId w:val="17"/>
              </w:numPr>
              <w:rPr>
                <w:rFonts w:ascii="Calibri" w:hAnsi="Calibri" w:cs="Calibri"/>
                <w:iCs/>
                <w:sz w:val="20"/>
                <w:szCs w:val="20"/>
              </w:rPr>
            </w:pPr>
            <w:r w:rsidRPr="001A06F3">
              <w:rPr>
                <w:rFonts w:ascii="Calibri" w:hAnsi="Calibri" w:cs="Calibri"/>
                <w:iCs/>
                <w:sz w:val="20"/>
                <w:szCs w:val="20"/>
              </w:rPr>
              <w:t>Priorisation des actions et des mesures les plus efficientes</w:t>
            </w:r>
          </w:p>
          <w:p w14:paraId="41F8EED4" w14:textId="57CC9F5B" w:rsidR="001A06F3" w:rsidRPr="001A06F3" w:rsidRDefault="001A06F3" w:rsidP="001A06F3">
            <w:pPr>
              <w:pStyle w:val="Paragraphedeliste"/>
              <w:numPr>
                <w:ilvl w:val="0"/>
                <w:numId w:val="17"/>
              </w:numPr>
              <w:rPr>
                <w:rFonts w:ascii="Calibri" w:hAnsi="Calibri" w:cs="Calibri"/>
                <w:iCs/>
                <w:sz w:val="20"/>
                <w:szCs w:val="20"/>
              </w:rPr>
            </w:pPr>
            <w:r w:rsidRPr="001A06F3">
              <w:rPr>
                <w:rFonts w:ascii="Calibri" w:hAnsi="Calibri" w:cs="Calibri"/>
                <w:iCs/>
                <w:sz w:val="20"/>
                <w:szCs w:val="20"/>
              </w:rPr>
              <w:t>Mobilisation de toutes les parties prenantes</w:t>
            </w:r>
          </w:p>
          <w:p w14:paraId="49547591" w14:textId="3A1E8411" w:rsidR="001A06F3" w:rsidRDefault="001A06F3" w:rsidP="001A06F3">
            <w:pPr>
              <w:pStyle w:val="Paragraphedeliste"/>
              <w:numPr>
                <w:ilvl w:val="0"/>
                <w:numId w:val="17"/>
              </w:numPr>
              <w:rPr>
                <w:rFonts w:ascii="Calibri" w:hAnsi="Calibri" w:cs="Calibri"/>
                <w:iCs/>
                <w:sz w:val="20"/>
                <w:szCs w:val="20"/>
              </w:rPr>
            </w:pPr>
            <w:r w:rsidRPr="001A06F3">
              <w:rPr>
                <w:rFonts w:ascii="Calibri" w:hAnsi="Calibri" w:cs="Calibri"/>
                <w:iCs/>
                <w:sz w:val="20"/>
                <w:szCs w:val="20"/>
              </w:rPr>
              <w:t>Mesure de l’efficacité des actions</w:t>
            </w:r>
          </w:p>
          <w:p w14:paraId="3FBD4376" w14:textId="77777777" w:rsidR="001A06F3" w:rsidRPr="001A06F3" w:rsidRDefault="001A06F3" w:rsidP="001A06F3">
            <w:pPr>
              <w:pStyle w:val="Paragraphedeliste"/>
              <w:rPr>
                <w:rFonts w:ascii="Calibri" w:hAnsi="Calibri" w:cs="Calibri"/>
                <w:iCs/>
                <w:sz w:val="20"/>
                <w:szCs w:val="20"/>
              </w:rPr>
            </w:pPr>
          </w:p>
          <w:p w14:paraId="45E3E666" w14:textId="30852DE6" w:rsidR="00B2704B" w:rsidRPr="001A06F3" w:rsidRDefault="001A06F3" w:rsidP="00B2704B">
            <w:pPr>
              <w:pStyle w:val="Paragraphedeliste"/>
              <w:numPr>
                <w:ilvl w:val="0"/>
                <w:numId w:val="16"/>
              </w:numPr>
              <w:rPr>
                <w:rFonts w:ascii="Calibri" w:hAnsi="Calibri" w:cs="Calibri"/>
                <w:b/>
                <w:bCs/>
                <w:iCs/>
                <w:sz w:val="20"/>
                <w:szCs w:val="20"/>
              </w:rPr>
            </w:pPr>
            <w:r w:rsidRPr="001A06F3">
              <w:rPr>
                <w:rFonts w:ascii="Calibri" w:hAnsi="Calibri" w:cs="Calibri"/>
                <w:b/>
                <w:bCs/>
                <w:iCs/>
                <w:sz w:val="20"/>
                <w:szCs w:val="20"/>
              </w:rPr>
              <w:t>Échantillonnage</w:t>
            </w:r>
            <w:r w:rsidR="00B2704B" w:rsidRPr="001A06F3">
              <w:rPr>
                <w:rFonts w:ascii="Calibri" w:hAnsi="Calibri" w:cs="Calibri"/>
                <w:b/>
                <w:bCs/>
                <w:iCs/>
                <w:sz w:val="20"/>
                <w:szCs w:val="20"/>
              </w:rPr>
              <w:t xml:space="preserve"> en cours – du 14 octobre au 9 décembre</w:t>
            </w:r>
          </w:p>
          <w:p w14:paraId="5350438F" w14:textId="7B222424" w:rsidR="00B2704B" w:rsidRPr="001A06F3" w:rsidRDefault="00B2704B" w:rsidP="00B2704B">
            <w:pPr>
              <w:rPr>
                <w:rFonts w:ascii="Calibri" w:hAnsi="Calibri" w:cs="Calibri"/>
                <w:iCs/>
                <w:sz w:val="20"/>
                <w:szCs w:val="20"/>
                <w:u w:val="single"/>
              </w:rPr>
            </w:pPr>
            <w:r w:rsidRPr="001A06F3">
              <w:rPr>
                <w:rFonts w:ascii="Calibri" w:hAnsi="Calibri" w:cs="Calibri"/>
                <w:iCs/>
                <w:sz w:val="20"/>
                <w:szCs w:val="20"/>
                <w:u w:val="single"/>
              </w:rPr>
              <w:t xml:space="preserve">Projet prioritaire : réaliser une </w:t>
            </w:r>
            <w:r w:rsidR="001A06F3" w:rsidRPr="001A06F3">
              <w:rPr>
                <w:rFonts w:ascii="Calibri" w:hAnsi="Calibri" w:cs="Calibri"/>
                <w:iCs/>
                <w:sz w:val="20"/>
                <w:szCs w:val="20"/>
                <w:u w:val="single"/>
              </w:rPr>
              <w:t>campagne</w:t>
            </w:r>
            <w:r w:rsidRPr="001A06F3">
              <w:rPr>
                <w:rFonts w:ascii="Calibri" w:hAnsi="Calibri" w:cs="Calibri"/>
                <w:iCs/>
                <w:sz w:val="20"/>
                <w:szCs w:val="20"/>
                <w:u w:val="single"/>
              </w:rPr>
              <w:t xml:space="preserve"> d’échantillonnage durant l’automne 2022</w:t>
            </w:r>
          </w:p>
          <w:p w14:paraId="390FFB09" w14:textId="446BD4BC" w:rsidR="00B2704B" w:rsidRDefault="00B2704B" w:rsidP="00B2704B">
            <w:pPr>
              <w:rPr>
                <w:rFonts w:ascii="Calibri" w:hAnsi="Calibri" w:cs="Calibri"/>
                <w:iCs/>
                <w:sz w:val="20"/>
                <w:szCs w:val="20"/>
              </w:rPr>
            </w:pPr>
            <w:r>
              <w:rPr>
                <w:rFonts w:ascii="Calibri" w:hAnsi="Calibri" w:cs="Calibri"/>
                <w:iCs/>
                <w:sz w:val="20"/>
                <w:szCs w:val="20"/>
              </w:rPr>
              <w:t xml:space="preserve">Étapes réalisées : </w:t>
            </w:r>
          </w:p>
          <w:p w14:paraId="77CD057D" w14:textId="1069D1DC" w:rsidR="00B2704B" w:rsidRDefault="00B2704B" w:rsidP="00B2704B">
            <w:pPr>
              <w:pStyle w:val="Paragraphedeliste"/>
              <w:numPr>
                <w:ilvl w:val="0"/>
                <w:numId w:val="17"/>
              </w:numPr>
              <w:rPr>
                <w:rFonts w:ascii="Calibri" w:hAnsi="Calibri" w:cs="Calibri"/>
                <w:iCs/>
                <w:sz w:val="20"/>
                <w:szCs w:val="20"/>
              </w:rPr>
            </w:pPr>
            <w:r>
              <w:rPr>
                <w:rFonts w:ascii="Calibri" w:hAnsi="Calibri" w:cs="Calibri"/>
                <w:iCs/>
                <w:sz w:val="20"/>
                <w:szCs w:val="20"/>
              </w:rPr>
              <w:t>Obtention des autorisations nécessaires</w:t>
            </w:r>
          </w:p>
          <w:p w14:paraId="46A497CC" w14:textId="4676737D" w:rsidR="00B2704B" w:rsidRDefault="00B2704B" w:rsidP="00B2704B">
            <w:pPr>
              <w:pStyle w:val="Paragraphedeliste"/>
              <w:numPr>
                <w:ilvl w:val="0"/>
                <w:numId w:val="17"/>
              </w:numPr>
              <w:rPr>
                <w:rFonts w:ascii="Calibri" w:hAnsi="Calibri" w:cs="Calibri"/>
                <w:iCs/>
                <w:sz w:val="20"/>
                <w:szCs w:val="20"/>
              </w:rPr>
            </w:pPr>
            <w:r>
              <w:rPr>
                <w:rFonts w:ascii="Calibri" w:hAnsi="Calibri" w:cs="Calibri"/>
                <w:iCs/>
                <w:sz w:val="20"/>
                <w:szCs w:val="20"/>
              </w:rPr>
              <w:t xml:space="preserve">Ciblages des sites </w:t>
            </w:r>
            <w:r w:rsidR="008A1D22">
              <w:rPr>
                <w:rFonts w:ascii="Calibri" w:hAnsi="Calibri" w:cs="Calibri"/>
                <w:iCs/>
                <w:sz w:val="20"/>
                <w:szCs w:val="20"/>
              </w:rPr>
              <w:t>potentiels</w:t>
            </w:r>
            <w:r>
              <w:rPr>
                <w:rFonts w:ascii="Calibri" w:hAnsi="Calibri" w:cs="Calibri"/>
                <w:iCs/>
                <w:sz w:val="20"/>
                <w:szCs w:val="20"/>
              </w:rPr>
              <w:t xml:space="preserve"> et choix des sites finaux</w:t>
            </w:r>
          </w:p>
          <w:p w14:paraId="007E5D51" w14:textId="12099AC5" w:rsidR="00B2704B" w:rsidRDefault="00B2704B" w:rsidP="00B2704B">
            <w:pPr>
              <w:pStyle w:val="Paragraphedeliste"/>
              <w:numPr>
                <w:ilvl w:val="0"/>
                <w:numId w:val="17"/>
              </w:numPr>
              <w:rPr>
                <w:rFonts w:ascii="Calibri" w:hAnsi="Calibri" w:cs="Calibri"/>
                <w:iCs/>
                <w:sz w:val="20"/>
                <w:szCs w:val="20"/>
              </w:rPr>
            </w:pPr>
            <w:r>
              <w:rPr>
                <w:rFonts w:ascii="Calibri" w:hAnsi="Calibri" w:cs="Calibri"/>
                <w:iCs/>
                <w:sz w:val="20"/>
                <w:szCs w:val="20"/>
              </w:rPr>
              <w:t xml:space="preserve">Aménagement des sites </w:t>
            </w:r>
          </w:p>
          <w:p w14:paraId="15833144" w14:textId="7A111CE6" w:rsidR="00B2704B" w:rsidRDefault="00B2704B" w:rsidP="00B2704B">
            <w:pPr>
              <w:pStyle w:val="Paragraphedeliste"/>
              <w:numPr>
                <w:ilvl w:val="0"/>
                <w:numId w:val="17"/>
              </w:numPr>
              <w:rPr>
                <w:rFonts w:ascii="Calibri" w:hAnsi="Calibri" w:cs="Calibri"/>
                <w:iCs/>
                <w:sz w:val="20"/>
                <w:szCs w:val="20"/>
              </w:rPr>
            </w:pPr>
            <w:r>
              <w:rPr>
                <w:rFonts w:ascii="Calibri" w:hAnsi="Calibri" w:cs="Calibri"/>
                <w:iCs/>
                <w:sz w:val="20"/>
                <w:szCs w:val="20"/>
              </w:rPr>
              <w:t>Sélections des fournisseurs et installation des appareils d’</w:t>
            </w:r>
            <w:r w:rsidR="008A1D22">
              <w:rPr>
                <w:rFonts w:ascii="Calibri" w:hAnsi="Calibri" w:cs="Calibri"/>
                <w:iCs/>
                <w:sz w:val="20"/>
                <w:szCs w:val="20"/>
              </w:rPr>
              <w:t>échantillonnage</w:t>
            </w:r>
          </w:p>
          <w:p w14:paraId="4FCC4163" w14:textId="16D361A9" w:rsidR="00B2704B" w:rsidRDefault="00B2704B" w:rsidP="00B2704B">
            <w:pPr>
              <w:pStyle w:val="Paragraphedeliste"/>
              <w:numPr>
                <w:ilvl w:val="0"/>
                <w:numId w:val="17"/>
              </w:numPr>
              <w:rPr>
                <w:rFonts w:ascii="Calibri" w:hAnsi="Calibri" w:cs="Calibri"/>
                <w:iCs/>
                <w:sz w:val="20"/>
                <w:szCs w:val="20"/>
              </w:rPr>
            </w:pPr>
            <w:r>
              <w:rPr>
                <w:rFonts w:ascii="Calibri" w:hAnsi="Calibri" w:cs="Calibri"/>
                <w:iCs/>
                <w:sz w:val="20"/>
                <w:szCs w:val="20"/>
              </w:rPr>
              <w:t xml:space="preserve">Formation du personnel technique </w:t>
            </w:r>
          </w:p>
          <w:p w14:paraId="465655B4" w14:textId="7D8E8F4C" w:rsidR="00B2704B" w:rsidRDefault="00B2704B" w:rsidP="00B2704B">
            <w:pPr>
              <w:pStyle w:val="Paragraphedeliste"/>
              <w:numPr>
                <w:ilvl w:val="0"/>
                <w:numId w:val="17"/>
              </w:numPr>
              <w:rPr>
                <w:rFonts w:ascii="Calibri" w:hAnsi="Calibri" w:cs="Calibri"/>
                <w:iCs/>
                <w:sz w:val="20"/>
                <w:szCs w:val="20"/>
              </w:rPr>
            </w:pPr>
            <w:r>
              <w:rPr>
                <w:rFonts w:ascii="Calibri" w:hAnsi="Calibri" w:cs="Calibri"/>
                <w:iCs/>
                <w:sz w:val="20"/>
                <w:szCs w:val="20"/>
              </w:rPr>
              <w:t>Concertation des partenaires</w:t>
            </w:r>
          </w:p>
          <w:p w14:paraId="611C5E9A" w14:textId="50F8CD15" w:rsidR="008A1D22" w:rsidRDefault="008A1D22" w:rsidP="008A1D22">
            <w:pPr>
              <w:rPr>
                <w:rFonts w:ascii="Calibri" w:hAnsi="Calibri" w:cs="Calibri"/>
                <w:iCs/>
                <w:sz w:val="20"/>
                <w:szCs w:val="20"/>
              </w:rPr>
            </w:pPr>
            <w:r>
              <w:rPr>
                <w:rFonts w:ascii="Calibri" w:hAnsi="Calibri" w:cs="Calibri"/>
                <w:iCs/>
                <w:sz w:val="20"/>
                <w:szCs w:val="20"/>
              </w:rPr>
              <w:t xml:space="preserve">Au total 8 stations de surveillances de la qualité de l’air ; </w:t>
            </w:r>
          </w:p>
          <w:p w14:paraId="73E079AA" w14:textId="5207BC86" w:rsidR="008A1D22" w:rsidRPr="008A1D22" w:rsidRDefault="008A1D22" w:rsidP="008A1D22">
            <w:pPr>
              <w:pStyle w:val="Paragraphedeliste"/>
              <w:numPr>
                <w:ilvl w:val="0"/>
                <w:numId w:val="18"/>
              </w:numPr>
              <w:rPr>
                <w:rFonts w:ascii="Calibri" w:hAnsi="Calibri" w:cs="Calibri"/>
                <w:iCs/>
                <w:sz w:val="20"/>
                <w:szCs w:val="20"/>
              </w:rPr>
            </w:pPr>
            <w:r w:rsidRPr="008A1D22">
              <w:rPr>
                <w:rFonts w:ascii="Calibri" w:hAnsi="Calibri" w:cs="Calibri"/>
                <w:iCs/>
                <w:sz w:val="20"/>
                <w:szCs w:val="20"/>
              </w:rPr>
              <w:t xml:space="preserve">Stations du MELCCFP : 2 stations </w:t>
            </w:r>
          </w:p>
          <w:p w14:paraId="0DD83A99" w14:textId="2AE11B91" w:rsidR="008A1D22" w:rsidRPr="008A1D22" w:rsidRDefault="008A1D22" w:rsidP="008A1D22">
            <w:pPr>
              <w:pStyle w:val="Paragraphedeliste"/>
              <w:numPr>
                <w:ilvl w:val="0"/>
                <w:numId w:val="18"/>
              </w:numPr>
              <w:rPr>
                <w:rFonts w:ascii="Calibri" w:hAnsi="Calibri" w:cs="Calibri"/>
                <w:iCs/>
                <w:sz w:val="20"/>
                <w:szCs w:val="20"/>
              </w:rPr>
            </w:pPr>
            <w:r w:rsidRPr="008A1D22">
              <w:rPr>
                <w:rFonts w:ascii="Calibri" w:hAnsi="Calibri" w:cs="Calibri"/>
                <w:iCs/>
                <w:sz w:val="20"/>
                <w:szCs w:val="20"/>
              </w:rPr>
              <w:t xml:space="preserve">Stations du Port de Québec dans la communauté : 2 stations </w:t>
            </w:r>
          </w:p>
          <w:p w14:paraId="18EB41A6" w14:textId="79ED6992" w:rsidR="008A1D22" w:rsidRDefault="008A1D22" w:rsidP="008A1D22">
            <w:pPr>
              <w:pStyle w:val="Paragraphedeliste"/>
              <w:numPr>
                <w:ilvl w:val="0"/>
                <w:numId w:val="18"/>
              </w:numPr>
              <w:rPr>
                <w:rFonts w:ascii="Calibri" w:hAnsi="Calibri" w:cs="Calibri"/>
                <w:iCs/>
                <w:sz w:val="20"/>
                <w:szCs w:val="20"/>
              </w:rPr>
            </w:pPr>
            <w:r w:rsidRPr="008A1D22">
              <w:rPr>
                <w:rFonts w:ascii="Calibri" w:hAnsi="Calibri" w:cs="Calibri"/>
                <w:iCs/>
                <w:sz w:val="20"/>
                <w:szCs w:val="20"/>
              </w:rPr>
              <w:t>Station additionnelle du Port de Québec : 1 station</w:t>
            </w:r>
          </w:p>
          <w:p w14:paraId="23F7F60F" w14:textId="6766DFF2" w:rsidR="008A1D22" w:rsidRDefault="008A1D22" w:rsidP="008A1D22">
            <w:pPr>
              <w:pStyle w:val="Paragraphedeliste"/>
              <w:numPr>
                <w:ilvl w:val="0"/>
                <w:numId w:val="18"/>
              </w:numPr>
              <w:rPr>
                <w:rFonts w:ascii="Calibri" w:hAnsi="Calibri" w:cs="Calibri"/>
                <w:iCs/>
                <w:sz w:val="20"/>
                <w:szCs w:val="20"/>
              </w:rPr>
            </w:pPr>
            <w:r>
              <w:rPr>
                <w:rFonts w:ascii="Calibri" w:hAnsi="Calibri" w:cs="Calibri"/>
                <w:iCs/>
                <w:sz w:val="20"/>
                <w:szCs w:val="20"/>
              </w:rPr>
              <w:t>Stations temporaires de la Ville de Québec : 3 stations</w:t>
            </w:r>
          </w:p>
          <w:p w14:paraId="70AA24A6" w14:textId="4683FDF9" w:rsidR="008A1D22" w:rsidRDefault="008A1D22" w:rsidP="008A1D22">
            <w:pPr>
              <w:rPr>
                <w:rFonts w:ascii="Calibri" w:hAnsi="Calibri" w:cs="Calibri"/>
                <w:iCs/>
                <w:sz w:val="20"/>
                <w:szCs w:val="20"/>
              </w:rPr>
            </w:pPr>
          </w:p>
          <w:p w14:paraId="50B32055" w14:textId="7D618542" w:rsidR="008A1D22" w:rsidRDefault="008A1D22" w:rsidP="008A1D22">
            <w:pPr>
              <w:rPr>
                <w:rFonts w:ascii="Calibri" w:hAnsi="Calibri" w:cs="Calibri"/>
                <w:iCs/>
                <w:sz w:val="20"/>
                <w:szCs w:val="20"/>
              </w:rPr>
            </w:pPr>
            <w:r>
              <w:rPr>
                <w:rFonts w:ascii="Calibri" w:hAnsi="Calibri" w:cs="Calibri"/>
                <w:iCs/>
                <w:sz w:val="20"/>
                <w:szCs w:val="20"/>
              </w:rPr>
              <w:t>L’</w:t>
            </w:r>
            <w:r w:rsidR="001A06F3">
              <w:rPr>
                <w:rFonts w:ascii="Calibri" w:hAnsi="Calibri" w:cs="Calibri"/>
                <w:iCs/>
                <w:sz w:val="20"/>
                <w:szCs w:val="20"/>
              </w:rPr>
              <w:t>échantillonnage</w:t>
            </w:r>
            <w:r>
              <w:rPr>
                <w:rFonts w:ascii="Calibri" w:hAnsi="Calibri" w:cs="Calibri"/>
                <w:iCs/>
                <w:sz w:val="20"/>
                <w:szCs w:val="20"/>
              </w:rPr>
              <w:t xml:space="preserve"> est </w:t>
            </w:r>
            <w:r w:rsidR="009F6D93">
              <w:rPr>
                <w:rFonts w:ascii="Calibri" w:hAnsi="Calibri" w:cs="Calibri"/>
                <w:iCs/>
                <w:sz w:val="20"/>
                <w:szCs w:val="20"/>
              </w:rPr>
              <w:t>prélevé</w:t>
            </w:r>
            <w:r>
              <w:rPr>
                <w:rFonts w:ascii="Calibri" w:hAnsi="Calibri" w:cs="Calibri"/>
                <w:iCs/>
                <w:sz w:val="20"/>
                <w:szCs w:val="20"/>
              </w:rPr>
              <w:t xml:space="preserve"> tous les deux jours. </w:t>
            </w:r>
          </w:p>
          <w:p w14:paraId="2930C374" w14:textId="290996F3" w:rsidR="008A1D22" w:rsidRDefault="008A1D22" w:rsidP="008A1D22">
            <w:pPr>
              <w:rPr>
                <w:rFonts w:ascii="Calibri" w:hAnsi="Calibri" w:cs="Calibri"/>
                <w:iCs/>
                <w:sz w:val="20"/>
                <w:szCs w:val="20"/>
              </w:rPr>
            </w:pPr>
            <w:r>
              <w:rPr>
                <w:rFonts w:ascii="Calibri" w:hAnsi="Calibri" w:cs="Calibri"/>
                <w:iCs/>
                <w:sz w:val="20"/>
                <w:szCs w:val="20"/>
              </w:rPr>
              <w:t xml:space="preserve">Les paramètres analysés sont les suivants : </w:t>
            </w:r>
          </w:p>
          <w:p w14:paraId="500F70D4" w14:textId="33F377B8" w:rsidR="001A06F3" w:rsidRPr="001A06F3" w:rsidRDefault="001A06F3" w:rsidP="001A06F3">
            <w:pPr>
              <w:pStyle w:val="Paragraphedeliste"/>
              <w:numPr>
                <w:ilvl w:val="0"/>
                <w:numId w:val="18"/>
              </w:numPr>
              <w:rPr>
                <w:rFonts w:ascii="Calibri" w:hAnsi="Calibri" w:cs="Calibri"/>
                <w:iCs/>
                <w:sz w:val="20"/>
                <w:szCs w:val="20"/>
              </w:rPr>
            </w:pPr>
            <w:r w:rsidRPr="001A06F3">
              <w:rPr>
                <w:rFonts w:ascii="Calibri" w:hAnsi="Calibri" w:cs="Calibri"/>
                <w:iCs/>
                <w:sz w:val="20"/>
                <w:szCs w:val="20"/>
              </w:rPr>
              <w:t>Particules fines de diamètre inférieur à 10 micromètres (PM10)</w:t>
            </w:r>
          </w:p>
          <w:p w14:paraId="7B684DBA" w14:textId="489190E3" w:rsidR="001A06F3" w:rsidRPr="001A06F3" w:rsidRDefault="001A06F3" w:rsidP="001A06F3">
            <w:pPr>
              <w:pStyle w:val="Paragraphedeliste"/>
              <w:numPr>
                <w:ilvl w:val="0"/>
                <w:numId w:val="18"/>
              </w:numPr>
              <w:rPr>
                <w:rFonts w:ascii="Calibri" w:hAnsi="Calibri" w:cs="Calibri"/>
                <w:iCs/>
                <w:sz w:val="20"/>
                <w:szCs w:val="20"/>
              </w:rPr>
            </w:pPr>
            <w:r w:rsidRPr="001A06F3">
              <w:rPr>
                <w:rFonts w:ascii="Calibri" w:hAnsi="Calibri" w:cs="Calibri"/>
                <w:iCs/>
                <w:sz w:val="20"/>
                <w:szCs w:val="20"/>
              </w:rPr>
              <w:t>Nickel dans les PM10</w:t>
            </w:r>
          </w:p>
          <w:p w14:paraId="6B7ADB2B" w14:textId="5259B03F" w:rsidR="001A06F3" w:rsidRPr="001A06F3" w:rsidRDefault="001A06F3" w:rsidP="001A06F3">
            <w:pPr>
              <w:pStyle w:val="Paragraphedeliste"/>
              <w:numPr>
                <w:ilvl w:val="0"/>
                <w:numId w:val="18"/>
              </w:numPr>
              <w:rPr>
                <w:rFonts w:ascii="Calibri" w:hAnsi="Calibri" w:cs="Calibri"/>
                <w:iCs/>
                <w:sz w:val="20"/>
                <w:szCs w:val="20"/>
              </w:rPr>
            </w:pPr>
            <w:r w:rsidRPr="001A06F3">
              <w:rPr>
                <w:rFonts w:ascii="Calibri" w:hAnsi="Calibri" w:cs="Calibri"/>
                <w:iCs/>
                <w:sz w:val="20"/>
                <w:szCs w:val="20"/>
              </w:rPr>
              <w:t>Particules en suspension totales (PST)</w:t>
            </w:r>
          </w:p>
          <w:p w14:paraId="51F8D274" w14:textId="73B7DF49" w:rsidR="001A06F3" w:rsidRDefault="001A06F3" w:rsidP="001A06F3">
            <w:pPr>
              <w:pStyle w:val="Paragraphedeliste"/>
              <w:numPr>
                <w:ilvl w:val="0"/>
                <w:numId w:val="18"/>
              </w:numPr>
              <w:rPr>
                <w:rFonts w:ascii="Calibri" w:hAnsi="Calibri" w:cs="Calibri"/>
                <w:iCs/>
                <w:sz w:val="20"/>
                <w:szCs w:val="20"/>
              </w:rPr>
            </w:pPr>
            <w:r w:rsidRPr="001A06F3">
              <w:rPr>
                <w:rFonts w:ascii="Calibri" w:hAnsi="Calibri" w:cs="Calibri"/>
                <w:iCs/>
                <w:sz w:val="20"/>
                <w:szCs w:val="20"/>
              </w:rPr>
              <w:t>30 métaux dans les PST</w:t>
            </w:r>
          </w:p>
          <w:p w14:paraId="32DD5740" w14:textId="77777777" w:rsidR="001A06F3" w:rsidRPr="001A06F3" w:rsidRDefault="001A06F3" w:rsidP="001A06F3">
            <w:pPr>
              <w:ind w:left="360"/>
              <w:rPr>
                <w:rFonts w:ascii="Calibri" w:hAnsi="Calibri" w:cs="Calibri"/>
                <w:iCs/>
                <w:sz w:val="20"/>
                <w:szCs w:val="20"/>
              </w:rPr>
            </w:pPr>
          </w:p>
          <w:p w14:paraId="595749FF" w14:textId="51AE9D82" w:rsidR="008A1D22" w:rsidRPr="001A06F3" w:rsidRDefault="008A1D22" w:rsidP="001A06F3">
            <w:pPr>
              <w:rPr>
                <w:rFonts w:ascii="Calibri" w:hAnsi="Calibri" w:cs="Calibri"/>
                <w:iCs/>
                <w:sz w:val="20"/>
                <w:szCs w:val="20"/>
              </w:rPr>
            </w:pPr>
            <w:r w:rsidRPr="001A06F3">
              <w:rPr>
                <w:rFonts w:ascii="Calibri" w:hAnsi="Calibri" w:cs="Calibri"/>
                <w:iCs/>
                <w:sz w:val="20"/>
                <w:szCs w:val="20"/>
              </w:rPr>
              <w:t xml:space="preserve">L’analyse des données recueillies sera confiée à une firme spécialisée indépendante. </w:t>
            </w:r>
          </w:p>
          <w:p w14:paraId="1C9F9F50" w14:textId="32AF890B" w:rsidR="008A1D22" w:rsidRDefault="008A1D22" w:rsidP="008A1D22">
            <w:pPr>
              <w:rPr>
                <w:rFonts w:ascii="Calibri" w:hAnsi="Calibri" w:cs="Calibri"/>
                <w:iCs/>
                <w:sz w:val="20"/>
                <w:szCs w:val="20"/>
              </w:rPr>
            </w:pPr>
          </w:p>
          <w:p w14:paraId="132941B1" w14:textId="4E9EA10E" w:rsidR="008A1D22" w:rsidRPr="001A06F3" w:rsidRDefault="008A1D22" w:rsidP="008A1D22">
            <w:pPr>
              <w:pStyle w:val="Paragraphedeliste"/>
              <w:numPr>
                <w:ilvl w:val="0"/>
                <w:numId w:val="16"/>
              </w:numPr>
              <w:rPr>
                <w:rFonts w:ascii="Calibri" w:hAnsi="Calibri" w:cs="Calibri"/>
                <w:b/>
                <w:bCs/>
                <w:iCs/>
                <w:sz w:val="20"/>
                <w:szCs w:val="20"/>
              </w:rPr>
            </w:pPr>
            <w:r w:rsidRPr="001A06F3">
              <w:rPr>
                <w:rFonts w:ascii="Calibri" w:hAnsi="Calibri" w:cs="Calibri"/>
                <w:b/>
                <w:bCs/>
                <w:iCs/>
                <w:sz w:val="20"/>
                <w:szCs w:val="20"/>
              </w:rPr>
              <w:t xml:space="preserve">Objectifs de l’analyse et livrables : </w:t>
            </w:r>
          </w:p>
          <w:p w14:paraId="36956BBB" w14:textId="218A6CD6" w:rsidR="008A1D22" w:rsidRPr="001A06F3" w:rsidRDefault="008A1D22" w:rsidP="008A1D22">
            <w:pPr>
              <w:rPr>
                <w:rFonts w:ascii="Calibri" w:hAnsi="Calibri" w:cs="Calibri"/>
                <w:b/>
                <w:bCs/>
                <w:iCs/>
                <w:sz w:val="20"/>
                <w:szCs w:val="20"/>
              </w:rPr>
            </w:pPr>
            <w:r w:rsidRPr="001A06F3">
              <w:rPr>
                <w:rFonts w:ascii="Calibri" w:hAnsi="Calibri" w:cs="Calibri"/>
                <w:b/>
                <w:bCs/>
                <w:iCs/>
                <w:sz w:val="20"/>
                <w:szCs w:val="20"/>
              </w:rPr>
              <w:t xml:space="preserve">Objectifs de l’analyse : </w:t>
            </w:r>
          </w:p>
          <w:p w14:paraId="567E1FA3" w14:textId="7D772F73" w:rsidR="008A1D22" w:rsidRDefault="001A06F3" w:rsidP="008A1D22">
            <w:pPr>
              <w:rPr>
                <w:rFonts w:ascii="Calibri" w:hAnsi="Calibri" w:cs="Calibri"/>
                <w:iCs/>
                <w:sz w:val="20"/>
                <w:szCs w:val="20"/>
              </w:rPr>
            </w:pPr>
            <w:r w:rsidRPr="001A06F3">
              <w:rPr>
                <w:rFonts w:ascii="Calibri" w:hAnsi="Calibri" w:cs="Calibri"/>
                <w:iCs/>
                <w:sz w:val="20"/>
                <w:szCs w:val="20"/>
              </w:rPr>
              <w:t>Identification des niveaux de concentration de contaminants atmosphériques durant la période et, si possible, distinction des sources contributives</w:t>
            </w:r>
          </w:p>
          <w:p w14:paraId="60643966" w14:textId="5201B1ED" w:rsidR="001A06F3" w:rsidRDefault="001A06F3" w:rsidP="008A1D22">
            <w:pPr>
              <w:rPr>
                <w:rFonts w:ascii="Calibri" w:hAnsi="Calibri" w:cs="Calibri"/>
                <w:iCs/>
                <w:sz w:val="20"/>
                <w:szCs w:val="20"/>
              </w:rPr>
            </w:pPr>
            <w:r w:rsidRPr="001A06F3">
              <w:rPr>
                <w:rFonts w:ascii="Calibri" w:hAnsi="Calibri" w:cs="Calibri"/>
                <w:b/>
                <w:bCs/>
                <w:iCs/>
                <w:sz w:val="20"/>
                <w:szCs w:val="20"/>
              </w:rPr>
              <w:t>Livrables</w:t>
            </w:r>
            <w:r w:rsidRPr="001A06F3">
              <w:rPr>
                <w:rFonts w:ascii="Calibri" w:hAnsi="Calibri" w:cs="Calibri"/>
                <w:iCs/>
                <w:sz w:val="20"/>
                <w:szCs w:val="20"/>
              </w:rPr>
              <w:t xml:space="preserve"> : rapport technique et document résumé</w:t>
            </w:r>
          </w:p>
          <w:p w14:paraId="2613BBA6" w14:textId="5E128E05" w:rsidR="001A06F3" w:rsidRDefault="001A06F3" w:rsidP="008A1D22">
            <w:pPr>
              <w:rPr>
                <w:rFonts w:ascii="Calibri" w:hAnsi="Calibri" w:cs="Calibri"/>
                <w:iCs/>
                <w:sz w:val="20"/>
                <w:szCs w:val="20"/>
              </w:rPr>
            </w:pPr>
          </w:p>
          <w:p w14:paraId="4B5E4125" w14:textId="77777777" w:rsidR="001A06F3" w:rsidRPr="004B1A8A" w:rsidRDefault="001A06F3" w:rsidP="004B1A8A">
            <w:pPr>
              <w:pStyle w:val="Paragraphedeliste"/>
              <w:numPr>
                <w:ilvl w:val="0"/>
                <w:numId w:val="21"/>
              </w:numPr>
              <w:rPr>
                <w:rFonts w:ascii="Calibri" w:hAnsi="Calibri" w:cs="Calibri"/>
                <w:iCs/>
                <w:sz w:val="20"/>
                <w:szCs w:val="20"/>
              </w:rPr>
            </w:pPr>
            <w:r w:rsidRPr="004B1A8A">
              <w:rPr>
                <w:rFonts w:ascii="Calibri" w:hAnsi="Calibri" w:cs="Calibri"/>
                <w:iCs/>
                <w:sz w:val="20"/>
                <w:szCs w:val="20"/>
              </w:rPr>
              <w:t>Présentation et illustration des résultats</w:t>
            </w:r>
          </w:p>
          <w:p w14:paraId="7090F57E" w14:textId="10DCCEE0" w:rsidR="001A06F3" w:rsidRPr="004B1A8A" w:rsidRDefault="001A06F3" w:rsidP="00360E9B">
            <w:pPr>
              <w:pStyle w:val="Paragraphedeliste"/>
              <w:numPr>
                <w:ilvl w:val="0"/>
                <w:numId w:val="21"/>
              </w:numPr>
              <w:jc w:val="both"/>
              <w:rPr>
                <w:rFonts w:ascii="Calibri" w:hAnsi="Calibri" w:cs="Calibri"/>
                <w:iCs/>
                <w:sz w:val="20"/>
                <w:szCs w:val="20"/>
              </w:rPr>
            </w:pPr>
            <w:r w:rsidRPr="004B1A8A">
              <w:rPr>
                <w:rFonts w:ascii="Calibri" w:hAnsi="Calibri" w:cs="Calibri"/>
                <w:iCs/>
                <w:sz w:val="20"/>
                <w:szCs w:val="20"/>
              </w:rPr>
              <w:t>Mise en perspective par rapport aux normes d’air ambiant du Règlement sur l’assainissement de l’atmosphère pour les stations dans la communauté</w:t>
            </w:r>
          </w:p>
          <w:p w14:paraId="0426E813" w14:textId="45C24B75" w:rsidR="001A06F3" w:rsidRPr="004B1A8A" w:rsidRDefault="001A06F3" w:rsidP="00360E9B">
            <w:pPr>
              <w:pStyle w:val="Paragraphedeliste"/>
              <w:numPr>
                <w:ilvl w:val="0"/>
                <w:numId w:val="21"/>
              </w:numPr>
              <w:jc w:val="both"/>
              <w:rPr>
                <w:rFonts w:ascii="Calibri" w:hAnsi="Calibri" w:cs="Calibri"/>
                <w:iCs/>
                <w:sz w:val="20"/>
                <w:szCs w:val="20"/>
              </w:rPr>
            </w:pPr>
            <w:r w:rsidRPr="004B1A8A">
              <w:rPr>
                <w:rFonts w:ascii="Calibri" w:hAnsi="Calibri" w:cs="Calibri"/>
                <w:iCs/>
                <w:sz w:val="20"/>
                <w:szCs w:val="20"/>
              </w:rPr>
              <w:lastRenderedPageBreak/>
              <w:t>Analyses statistiques détaillées en fonction des résultats et de la direction des vents</w:t>
            </w:r>
            <w:r w:rsidRPr="004B1A8A">
              <w:rPr>
                <w:rFonts w:ascii="Calibri" w:hAnsi="Calibri" w:cs="Calibri"/>
                <w:iCs/>
                <w:sz w:val="20"/>
                <w:szCs w:val="20"/>
              </w:rPr>
              <w:t> Distinction potentielle des sources</w:t>
            </w:r>
          </w:p>
          <w:p w14:paraId="08DF30EF" w14:textId="236AA0D7" w:rsidR="001A06F3" w:rsidRPr="004B1A8A" w:rsidRDefault="001A06F3" w:rsidP="00360E9B">
            <w:pPr>
              <w:pStyle w:val="Paragraphedeliste"/>
              <w:numPr>
                <w:ilvl w:val="0"/>
                <w:numId w:val="21"/>
              </w:numPr>
              <w:jc w:val="both"/>
              <w:rPr>
                <w:rFonts w:ascii="Calibri" w:hAnsi="Calibri" w:cs="Calibri"/>
                <w:iCs/>
                <w:sz w:val="20"/>
                <w:szCs w:val="20"/>
              </w:rPr>
            </w:pPr>
            <w:r w:rsidRPr="004B1A8A">
              <w:rPr>
                <w:rFonts w:ascii="Calibri" w:hAnsi="Calibri" w:cs="Calibri"/>
                <w:iCs/>
                <w:sz w:val="20"/>
                <w:szCs w:val="20"/>
              </w:rPr>
              <w:t>Conclusion et recommandations</w:t>
            </w:r>
          </w:p>
          <w:p w14:paraId="601C17F1" w14:textId="30CF5FBA" w:rsidR="001A06F3" w:rsidRDefault="001A06F3" w:rsidP="00360E9B">
            <w:pPr>
              <w:jc w:val="both"/>
              <w:rPr>
                <w:rFonts w:ascii="Calibri" w:hAnsi="Calibri" w:cs="Calibri"/>
                <w:iCs/>
                <w:sz w:val="20"/>
                <w:szCs w:val="20"/>
              </w:rPr>
            </w:pPr>
          </w:p>
          <w:p w14:paraId="1E9840FB" w14:textId="77777777" w:rsidR="001A06F3" w:rsidRDefault="001A06F3" w:rsidP="00360E9B">
            <w:pPr>
              <w:jc w:val="both"/>
              <w:rPr>
                <w:rFonts w:ascii="Calibri" w:hAnsi="Calibri" w:cs="Calibri"/>
                <w:iCs/>
                <w:sz w:val="20"/>
                <w:szCs w:val="20"/>
              </w:rPr>
            </w:pPr>
          </w:p>
          <w:p w14:paraId="2A1DC974" w14:textId="601E80A3" w:rsidR="008A1D22" w:rsidRDefault="008A1D22" w:rsidP="00360E9B">
            <w:pPr>
              <w:jc w:val="both"/>
              <w:rPr>
                <w:rFonts w:ascii="Calibri" w:hAnsi="Calibri" w:cs="Calibri"/>
                <w:iCs/>
                <w:sz w:val="20"/>
                <w:szCs w:val="20"/>
              </w:rPr>
            </w:pPr>
            <w:r w:rsidRPr="008204C6">
              <w:rPr>
                <w:rFonts w:ascii="Calibri" w:hAnsi="Calibri" w:cs="Calibri"/>
                <w:b/>
                <w:bCs/>
                <w:iCs/>
                <w:sz w:val="20"/>
                <w:szCs w:val="20"/>
              </w:rPr>
              <w:t>Q :</w:t>
            </w:r>
            <w:r>
              <w:rPr>
                <w:rFonts w:ascii="Calibri" w:hAnsi="Calibri" w:cs="Calibri"/>
                <w:iCs/>
                <w:sz w:val="20"/>
                <w:szCs w:val="20"/>
              </w:rPr>
              <w:t xml:space="preserve"> Monsieur Sa</w:t>
            </w:r>
            <w:r w:rsidR="00FF3734">
              <w:rPr>
                <w:rFonts w:ascii="Calibri" w:hAnsi="Calibri" w:cs="Calibri"/>
                <w:iCs/>
                <w:sz w:val="20"/>
                <w:szCs w:val="20"/>
              </w:rPr>
              <w:t>m</w:t>
            </w:r>
            <w:r>
              <w:rPr>
                <w:rFonts w:ascii="Calibri" w:hAnsi="Calibri" w:cs="Calibri"/>
                <w:iCs/>
                <w:sz w:val="20"/>
                <w:szCs w:val="20"/>
              </w:rPr>
              <w:t>so</w:t>
            </w:r>
            <w:r w:rsidR="00FF3734">
              <w:rPr>
                <w:rFonts w:ascii="Calibri" w:hAnsi="Calibri" w:cs="Calibri"/>
                <w:iCs/>
                <w:sz w:val="20"/>
                <w:szCs w:val="20"/>
              </w:rPr>
              <w:t>n</w:t>
            </w:r>
            <w:r>
              <w:rPr>
                <w:rFonts w:ascii="Calibri" w:hAnsi="Calibri" w:cs="Calibri"/>
                <w:iCs/>
                <w:sz w:val="20"/>
                <w:szCs w:val="20"/>
              </w:rPr>
              <w:t xml:space="preserve"> demande une précision concernant la durée</w:t>
            </w:r>
            <w:r w:rsidR="00FF3734">
              <w:rPr>
                <w:rFonts w:ascii="Calibri" w:hAnsi="Calibri" w:cs="Calibri"/>
                <w:iCs/>
                <w:sz w:val="20"/>
                <w:szCs w:val="20"/>
              </w:rPr>
              <w:t xml:space="preserve"> de l’échantillon</w:t>
            </w:r>
            <w:r w:rsidR="002838BD">
              <w:rPr>
                <w:rFonts w:ascii="Calibri" w:hAnsi="Calibri" w:cs="Calibri"/>
                <w:iCs/>
                <w:sz w:val="20"/>
                <w:szCs w:val="20"/>
              </w:rPr>
              <w:t>n</w:t>
            </w:r>
            <w:r w:rsidR="00FF3734">
              <w:rPr>
                <w:rFonts w:ascii="Calibri" w:hAnsi="Calibri" w:cs="Calibri"/>
                <w:iCs/>
                <w:sz w:val="20"/>
                <w:szCs w:val="20"/>
              </w:rPr>
              <w:t>age</w:t>
            </w:r>
            <w:r>
              <w:rPr>
                <w:rFonts w:ascii="Calibri" w:hAnsi="Calibri" w:cs="Calibri"/>
                <w:iCs/>
                <w:sz w:val="20"/>
                <w:szCs w:val="20"/>
              </w:rPr>
              <w:t>, on parle de 2 mois</w:t>
            </w:r>
            <w:r w:rsidR="003F5F66">
              <w:rPr>
                <w:rFonts w:ascii="Calibri" w:hAnsi="Calibri" w:cs="Calibri"/>
                <w:iCs/>
                <w:sz w:val="20"/>
                <w:szCs w:val="20"/>
              </w:rPr>
              <w:t>, pour la période d’</w:t>
            </w:r>
            <w:r w:rsidR="008204C6">
              <w:rPr>
                <w:rFonts w:ascii="Calibri" w:hAnsi="Calibri" w:cs="Calibri"/>
                <w:iCs/>
                <w:sz w:val="20"/>
                <w:szCs w:val="20"/>
              </w:rPr>
              <w:t>échantillonnage</w:t>
            </w:r>
            <w:r>
              <w:rPr>
                <w:rFonts w:ascii="Calibri" w:hAnsi="Calibri" w:cs="Calibri"/>
                <w:iCs/>
                <w:sz w:val="20"/>
                <w:szCs w:val="20"/>
              </w:rPr>
              <w:t xml:space="preserve">. Est-ce que </w:t>
            </w:r>
            <w:r w:rsidR="008204C6">
              <w:rPr>
                <w:rFonts w:ascii="Calibri" w:hAnsi="Calibri" w:cs="Calibri"/>
                <w:iCs/>
                <w:sz w:val="20"/>
                <w:szCs w:val="20"/>
              </w:rPr>
              <w:t>des bateaux</w:t>
            </w:r>
            <w:r>
              <w:rPr>
                <w:rFonts w:ascii="Calibri" w:hAnsi="Calibri" w:cs="Calibri"/>
                <w:iCs/>
                <w:sz w:val="20"/>
                <w:szCs w:val="20"/>
              </w:rPr>
              <w:t xml:space="preserve"> de </w:t>
            </w:r>
            <w:proofErr w:type="spellStart"/>
            <w:r>
              <w:rPr>
                <w:rFonts w:ascii="Calibri" w:hAnsi="Calibri" w:cs="Calibri"/>
                <w:iCs/>
                <w:sz w:val="20"/>
                <w:szCs w:val="20"/>
              </w:rPr>
              <w:t>Glencore</w:t>
            </w:r>
            <w:proofErr w:type="spellEnd"/>
            <w:r>
              <w:rPr>
                <w:rFonts w:ascii="Calibri" w:hAnsi="Calibri" w:cs="Calibri"/>
                <w:iCs/>
                <w:sz w:val="20"/>
                <w:szCs w:val="20"/>
              </w:rPr>
              <w:t xml:space="preserve"> seront autorisés pendant cette période. Aussi pourquoi ne va-t-il pas y avoir de données l’hiver ? </w:t>
            </w:r>
          </w:p>
          <w:p w14:paraId="3B5FDF74" w14:textId="680C32FD" w:rsidR="008A1D22" w:rsidRDefault="008A1D22" w:rsidP="00360E9B">
            <w:pPr>
              <w:jc w:val="both"/>
              <w:rPr>
                <w:rFonts w:ascii="Calibri" w:hAnsi="Calibri" w:cs="Calibri"/>
                <w:iCs/>
                <w:sz w:val="20"/>
                <w:szCs w:val="20"/>
              </w:rPr>
            </w:pPr>
          </w:p>
          <w:p w14:paraId="2F980891" w14:textId="01D4995E" w:rsidR="008A1D22" w:rsidRDefault="008A1D22" w:rsidP="00360E9B">
            <w:pPr>
              <w:jc w:val="both"/>
              <w:rPr>
                <w:rFonts w:ascii="Calibri" w:hAnsi="Calibri" w:cs="Calibri"/>
                <w:iCs/>
                <w:sz w:val="20"/>
                <w:szCs w:val="20"/>
              </w:rPr>
            </w:pPr>
            <w:r w:rsidRPr="008204C6">
              <w:rPr>
                <w:rFonts w:ascii="Calibri" w:hAnsi="Calibri" w:cs="Calibri"/>
                <w:b/>
                <w:bCs/>
                <w:iCs/>
                <w:sz w:val="20"/>
                <w:szCs w:val="20"/>
              </w:rPr>
              <w:t>R :</w:t>
            </w:r>
            <w:r>
              <w:rPr>
                <w:rFonts w:ascii="Calibri" w:hAnsi="Calibri" w:cs="Calibri"/>
                <w:iCs/>
                <w:sz w:val="20"/>
                <w:szCs w:val="20"/>
              </w:rPr>
              <w:t xml:space="preserve"> Monsieur Alibert en ce qui </w:t>
            </w:r>
            <w:r w:rsidR="009F6D93">
              <w:rPr>
                <w:rFonts w:ascii="Calibri" w:hAnsi="Calibri" w:cs="Calibri"/>
                <w:iCs/>
                <w:sz w:val="20"/>
                <w:szCs w:val="20"/>
              </w:rPr>
              <w:t>concerne</w:t>
            </w:r>
            <w:r>
              <w:rPr>
                <w:rFonts w:ascii="Calibri" w:hAnsi="Calibri" w:cs="Calibri"/>
                <w:iCs/>
                <w:sz w:val="20"/>
                <w:szCs w:val="20"/>
              </w:rPr>
              <w:t xml:space="preserve"> la durée de la campagne, au mois de juin, la Ville de Québec s’est demandé </w:t>
            </w:r>
            <w:r w:rsidR="009F6D93">
              <w:rPr>
                <w:rFonts w:ascii="Calibri" w:hAnsi="Calibri" w:cs="Calibri"/>
                <w:iCs/>
                <w:sz w:val="20"/>
                <w:szCs w:val="20"/>
              </w:rPr>
              <w:t>qu’est</w:t>
            </w:r>
            <w:r>
              <w:rPr>
                <w:rFonts w:ascii="Calibri" w:hAnsi="Calibri" w:cs="Calibri"/>
                <w:iCs/>
                <w:sz w:val="20"/>
                <w:szCs w:val="20"/>
              </w:rPr>
              <w:t xml:space="preserve"> ce qui allait pouvoir </w:t>
            </w:r>
            <w:r w:rsidR="009F6D93">
              <w:rPr>
                <w:rFonts w:ascii="Calibri" w:hAnsi="Calibri" w:cs="Calibri"/>
                <w:iCs/>
                <w:sz w:val="20"/>
                <w:szCs w:val="20"/>
              </w:rPr>
              <w:t>ê</w:t>
            </w:r>
            <w:r>
              <w:rPr>
                <w:rFonts w:ascii="Calibri" w:hAnsi="Calibri" w:cs="Calibri"/>
                <w:iCs/>
                <w:sz w:val="20"/>
                <w:szCs w:val="20"/>
              </w:rPr>
              <w:t xml:space="preserve">tre fait sur une petite </w:t>
            </w:r>
            <w:r w:rsidR="009F6D93">
              <w:rPr>
                <w:rFonts w:ascii="Calibri" w:hAnsi="Calibri" w:cs="Calibri"/>
                <w:iCs/>
                <w:sz w:val="20"/>
                <w:szCs w:val="20"/>
              </w:rPr>
              <w:t>période</w:t>
            </w:r>
            <w:r>
              <w:rPr>
                <w:rFonts w:ascii="Calibri" w:hAnsi="Calibri" w:cs="Calibri"/>
                <w:iCs/>
                <w:sz w:val="20"/>
                <w:szCs w:val="20"/>
              </w:rPr>
              <w:t xml:space="preserve"> comme celle-ci ? :</w:t>
            </w:r>
            <w:r w:rsidR="009F6D93">
              <w:rPr>
                <w:rFonts w:ascii="Calibri" w:hAnsi="Calibri" w:cs="Calibri"/>
                <w:iCs/>
                <w:sz w:val="20"/>
                <w:szCs w:val="20"/>
              </w:rPr>
              <w:t xml:space="preserve"> </w:t>
            </w:r>
            <w:r>
              <w:rPr>
                <w:rFonts w:ascii="Calibri" w:hAnsi="Calibri" w:cs="Calibri"/>
                <w:iCs/>
                <w:sz w:val="20"/>
                <w:szCs w:val="20"/>
              </w:rPr>
              <w:t xml:space="preserve">La volonté était d’agir rapidement avec le MELCC et la Port de Québec pour avoir une certaine densité de stations, pour avoir une image d’une période de l’Année. La Ville de Québec ne voulait </w:t>
            </w:r>
            <w:r w:rsidR="009F6D93">
              <w:rPr>
                <w:rFonts w:ascii="Calibri" w:hAnsi="Calibri" w:cs="Calibri"/>
                <w:iCs/>
                <w:sz w:val="20"/>
                <w:szCs w:val="20"/>
              </w:rPr>
              <w:t>pas</w:t>
            </w:r>
            <w:r>
              <w:rPr>
                <w:rFonts w:ascii="Calibri" w:hAnsi="Calibri" w:cs="Calibri"/>
                <w:iCs/>
                <w:sz w:val="20"/>
                <w:szCs w:val="20"/>
              </w:rPr>
              <w:t xml:space="preserve"> attendre plus longtemps. La Ville avait besoin de trouver du matériel, de former du personnel, pour le faire la Ville ne pouvait pas s’engager rapidement avec du matériel sans aller en appel d’offre</w:t>
            </w:r>
            <w:r w:rsidR="002838BD">
              <w:rPr>
                <w:rFonts w:ascii="Calibri" w:hAnsi="Calibri" w:cs="Calibri"/>
                <w:iCs/>
                <w:sz w:val="20"/>
                <w:szCs w:val="20"/>
              </w:rPr>
              <w:t>s</w:t>
            </w:r>
            <w:r>
              <w:rPr>
                <w:rFonts w:ascii="Calibri" w:hAnsi="Calibri" w:cs="Calibri"/>
                <w:iCs/>
                <w:sz w:val="20"/>
                <w:szCs w:val="20"/>
              </w:rPr>
              <w:t xml:space="preserve"> et avec un processus relativement long. </w:t>
            </w:r>
            <w:r w:rsidR="003F5F66">
              <w:rPr>
                <w:rFonts w:ascii="Calibri" w:hAnsi="Calibri" w:cs="Calibri"/>
                <w:iCs/>
                <w:sz w:val="20"/>
                <w:szCs w:val="20"/>
              </w:rPr>
              <w:t xml:space="preserve">En faisant un petit projet, cela pouvait se faire pour 8 semaines. </w:t>
            </w:r>
          </w:p>
          <w:p w14:paraId="64710860" w14:textId="798A0AA4" w:rsidR="003F5F66" w:rsidRPr="008A1D22" w:rsidRDefault="003F5F66" w:rsidP="00360E9B">
            <w:pPr>
              <w:jc w:val="both"/>
              <w:rPr>
                <w:rFonts w:ascii="Calibri" w:hAnsi="Calibri" w:cs="Calibri"/>
                <w:iCs/>
                <w:sz w:val="20"/>
                <w:szCs w:val="20"/>
              </w:rPr>
            </w:pPr>
            <w:r>
              <w:rPr>
                <w:rFonts w:ascii="Calibri" w:hAnsi="Calibri" w:cs="Calibri"/>
                <w:iCs/>
                <w:sz w:val="20"/>
                <w:szCs w:val="20"/>
              </w:rPr>
              <w:t>Pour répondre à l’aspect hivernal, la Ville voulait s’appropri</w:t>
            </w:r>
            <w:r w:rsidR="002838BD">
              <w:rPr>
                <w:rFonts w:ascii="Calibri" w:hAnsi="Calibri" w:cs="Calibri"/>
                <w:iCs/>
                <w:sz w:val="20"/>
                <w:szCs w:val="20"/>
              </w:rPr>
              <w:t>er</w:t>
            </w:r>
            <w:r>
              <w:rPr>
                <w:rFonts w:ascii="Calibri" w:hAnsi="Calibri" w:cs="Calibri"/>
                <w:iCs/>
                <w:sz w:val="20"/>
                <w:szCs w:val="20"/>
              </w:rPr>
              <w:t xml:space="preserve"> cette expertise à l’interne avant d’opér</w:t>
            </w:r>
            <w:r w:rsidR="002838BD">
              <w:rPr>
                <w:rFonts w:ascii="Calibri" w:hAnsi="Calibri" w:cs="Calibri"/>
                <w:iCs/>
                <w:sz w:val="20"/>
                <w:szCs w:val="20"/>
              </w:rPr>
              <w:t>er</w:t>
            </w:r>
            <w:r>
              <w:rPr>
                <w:rFonts w:ascii="Calibri" w:hAnsi="Calibri" w:cs="Calibri"/>
                <w:iCs/>
                <w:sz w:val="20"/>
                <w:szCs w:val="20"/>
              </w:rPr>
              <w:t xml:space="preserve"> l’hiver. </w:t>
            </w:r>
          </w:p>
          <w:p w14:paraId="5D84CF7C" w14:textId="3FC73D20" w:rsidR="00B2704B" w:rsidRDefault="003F5F66" w:rsidP="00360E9B">
            <w:pPr>
              <w:jc w:val="both"/>
              <w:rPr>
                <w:rFonts w:ascii="Calibri" w:hAnsi="Calibri" w:cs="Calibri"/>
                <w:iCs/>
                <w:sz w:val="20"/>
                <w:szCs w:val="20"/>
              </w:rPr>
            </w:pPr>
            <w:r>
              <w:rPr>
                <w:rFonts w:ascii="Calibri" w:hAnsi="Calibri" w:cs="Calibri"/>
                <w:iCs/>
                <w:sz w:val="20"/>
                <w:szCs w:val="20"/>
              </w:rPr>
              <w:t>Durant la période des 8 semaines</w:t>
            </w:r>
            <w:r w:rsidR="002838BD">
              <w:rPr>
                <w:rFonts w:ascii="Calibri" w:hAnsi="Calibri" w:cs="Calibri"/>
                <w:iCs/>
                <w:sz w:val="20"/>
                <w:szCs w:val="20"/>
              </w:rPr>
              <w:t>,</w:t>
            </w:r>
            <w:r>
              <w:rPr>
                <w:rFonts w:ascii="Calibri" w:hAnsi="Calibri" w:cs="Calibri"/>
                <w:iCs/>
                <w:sz w:val="20"/>
                <w:szCs w:val="20"/>
              </w:rPr>
              <w:t xml:space="preserve"> il y aura au moins un déchargement de nickel. </w:t>
            </w:r>
          </w:p>
          <w:p w14:paraId="5F392931" w14:textId="77777777" w:rsidR="00B2704B" w:rsidRPr="00360E9B" w:rsidRDefault="00B2704B" w:rsidP="00360E9B">
            <w:pPr>
              <w:jc w:val="both"/>
              <w:rPr>
                <w:rFonts w:ascii="Calibri" w:hAnsi="Calibri" w:cs="Calibri"/>
                <w:sz w:val="20"/>
              </w:rPr>
            </w:pPr>
          </w:p>
          <w:p w14:paraId="73E029FE" w14:textId="77777777" w:rsidR="00360E9B" w:rsidRPr="00360E9B" w:rsidRDefault="00360E9B" w:rsidP="00360E9B">
            <w:pPr>
              <w:shd w:val="clear" w:color="auto" w:fill="FFFFFF"/>
              <w:jc w:val="both"/>
              <w:rPr>
                <w:rFonts w:ascii="Calibri" w:hAnsi="Calibri" w:cs="Calibri"/>
                <w:sz w:val="20"/>
              </w:rPr>
            </w:pPr>
            <w:r w:rsidRPr="00360E9B">
              <w:rPr>
                <w:rFonts w:ascii="Calibri" w:hAnsi="Calibri" w:cs="Calibri"/>
                <w:b/>
                <w:bCs/>
                <w:sz w:val="20"/>
              </w:rPr>
              <w:t>Q :</w:t>
            </w:r>
            <w:r w:rsidRPr="00360E9B">
              <w:rPr>
                <w:rFonts w:ascii="Calibri" w:hAnsi="Calibri" w:cs="Calibri"/>
                <w:sz w:val="20"/>
              </w:rPr>
              <w:t xml:space="preserve"> Pourquoi si l'intention de la Ville était d'obtenir un portrait complet de la qualité de l'air, le projet n'a pas inclus les mesures de concentration d'ozone (O3), de PM2,5 de SO2, de NO2 et de CO?</w:t>
            </w:r>
          </w:p>
          <w:p w14:paraId="79B7EE0E" w14:textId="77777777" w:rsidR="00360E9B" w:rsidRPr="00360E9B" w:rsidRDefault="00360E9B" w:rsidP="00360E9B">
            <w:pPr>
              <w:shd w:val="clear" w:color="auto" w:fill="FFFFFF"/>
              <w:jc w:val="both"/>
              <w:rPr>
                <w:rFonts w:ascii="Calibri" w:hAnsi="Calibri" w:cs="Calibri"/>
                <w:sz w:val="20"/>
              </w:rPr>
            </w:pPr>
          </w:p>
          <w:p w14:paraId="203487CC" w14:textId="77777777" w:rsidR="00360E9B" w:rsidRPr="00360E9B" w:rsidRDefault="00360E9B" w:rsidP="00360E9B">
            <w:pPr>
              <w:shd w:val="clear" w:color="auto" w:fill="FFFFFF"/>
              <w:jc w:val="both"/>
              <w:rPr>
                <w:rFonts w:ascii="Calibri" w:hAnsi="Calibri" w:cs="Calibri"/>
                <w:sz w:val="20"/>
              </w:rPr>
            </w:pPr>
            <w:r w:rsidRPr="00360E9B">
              <w:rPr>
                <w:rFonts w:ascii="Calibri" w:hAnsi="Calibri" w:cs="Calibri"/>
                <w:b/>
                <w:bCs/>
                <w:sz w:val="20"/>
              </w:rPr>
              <w:t>R :</w:t>
            </w:r>
            <w:r w:rsidRPr="00360E9B">
              <w:rPr>
                <w:rFonts w:ascii="Calibri" w:hAnsi="Calibri" w:cs="Calibri"/>
                <w:sz w:val="20"/>
              </w:rPr>
              <w:t xml:space="preserve"> M Alibert et Mme </w:t>
            </w:r>
            <w:proofErr w:type="spellStart"/>
            <w:r w:rsidRPr="00360E9B">
              <w:rPr>
                <w:rFonts w:ascii="Calibri" w:hAnsi="Calibri" w:cs="Calibri"/>
                <w:sz w:val="20"/>
              </w:rPr>
              <w:t>Verreault</w:t>
            </w:r>
            <w:proofErr w:type="spellEnd"/>
            <w:r w:rsidRPr="00360E9B">
              <w:rPr>
                <w:rFonts w:ascii="Calibri" w:hAnsi="Calibri" w:cs="Calibri"/>
                <w:sz w:val="20"/>
              </w:rPr>
              <w:t xml:space="preserve"> </w:t>
            </w:r>
            <w:proofErr w:type="spellStart"/>
            <w:proofErr w:type="gramStart"/>
            <w:r w:rsidRPr="00360E9B">
              <w:rPr>
                <w:rFonts w:ascii="Calibri" w:hAnsi="Calibri" w:cs="Calibri"/>
                <w:sz w:val="20"/>
              </w:rPr>
              <w:t>on</w:t>
            </w:r>
            <w:proofErr w:type="spellEnd"/>
            <w:proofErr w:type="gramEnd"/>
            <w:r w:rsidRPr="00360E9B">
              <w:rPr>
                <w:rFonts w:ascii="Calibri" w:hAnsi="Calibri" w:cs="Calibri"/>
                <w:sz w:val="20"/>
              </w:rPr>
              <w:t xml:space="preserve"> indiqué que la Ville a voulu mettre en place une première démarche d'analyse, en analysant les données de PM10, PST et concentration de métaux et en se concentrant sur le sujet de concentration de nickel afin de répondre à des questions et à la préoccupation sur l'impact de la nouvelle norme de nickel. Ils ont mentionné que pour mesurer les autres paramètres de qualité de l'air, mentionnés par Mme Ramirez, ce serait nécessaire d'investir des montant d'argent beaucoup plus élevés pour acheter des équipements plus spécialisés que ceux installés dans cette phase du projet. Il y avait aussi un enjeu des délais qui auraient affectés dans le cas d'avoir fait une démarche plus élargie. Un autre aspect soulevé, la Ville a </w:t>
            </w:r>
            <w:proofErr w:type="gramStart"/>
            <w:r w:rsidRPr="00360E9B">
              <w:rPr>
                <w:rFonts w:ascii="Calibri" w:hAnsi="Calibri" w:cs="Calibri"/>
                <w:sz w:val="20"/>
              </w:rPr>
              <w:t>du</w:t>
            </w:r>
            <w:proofErr w:type="gramEnd"/>
            <w:r w:rsidRPr="00360E9B">
              <w:rPr>
                <w:rFonts w:ascii="Calibri" w:hAnsi="Calibri" w:cs="Calibri"/>
                <w:sz w:val="20"/>
              </w:rPr>
              <w:t xml:space="preserve"> bâtir une nouvelle équipe de travail et engager du personnel qui devait aussi être formé par le MELCCFP parce que la Ville, au moment du démarrage du projet, n'avait pas l'expertise nécessaire pour développer le projet. Il reste ouverte la possibilité d'une deuxième phase après d'avoir fait le bilan du projet en mars 2023.</w:t>
            </w:r>
          </w:p>
          <w:p w14:paraId="1A4A6891" w14:textId="77777777" w:rsidR="00360E9B" w:rsidRPr="00360E9B" w:rsidRDefault="00360E9B" w:rsidP="00360E9B">
            <w:pPr>
              <w:shd w:val="clear" w:color="auto" w:fill="FFFFFF"/>
              <w:jc w:val="both"/>
              <w:rPr>
                <w:rFonts w:ascii="Calibri" w:hAnsi="Calibri" w:cs="Calibri"/>
                <w:sz w:val="20"/>
              </w:rPr>
            </w:pPr>
          </w:p>
          <w:p w14:paraId="339A32C8" w14:textId="77777777" w:rsidR="00360E9B" w:rsidRPr="00360E9B" w:rsidRDefault="00360E9B" w:rsidP="00360E9B">
            <w:pPr>
              <w:shd w:val="clear" w:color="auto" w:fill="FFFFFF"/>
              <w:jc w:val="both"/>
              <w:rPr>
                <w:rFonts w:ascii="Calibri" w:hAnsi="Calibri" w:cs="Calibri"/>
                <w:sz w:val="20"/>
              </w:rPr>
            </w:pPr>
            <w:r w:rsidRPr="00360E9B">
              <w:rPr>
                <w:rFonts w:ascii="Calibri" w:hAnsi="Calibri" w:cs="Calibri"/>
                <w:sz w:val="20"/>
              </w:rPr>
              <w:lastRenderedPageBreak/>
              <w:t>Mme Ramirez a mentionné que le CQVL se réjouit de l'avancement du projet annoncé par la Ville et il est reconnaissant de l'initiative prise pour mettre en place des conditions nécessaires afin de réaliser un projet durable dans le temps. Les points de critique dirigés plutôt au processus :</w:t>
            </w:r>
          </w:p>
          <w:p w14:paraId="3D9AEDA9" w14:textId="77777777" w:rsidR="00360E9B" w:rsidRPr="00360E9B" w:rsidRDefault="00360E9B" w:rsidP="00360E9B">
            <w:pPr>
              <w:shd w:val="clear" w:color="auto" w:fill="FFFFFF"/>
              <w:jc w:val="both"/>
              <w:rPr>
                <w:rFonts w:ascii="Calibri" w:hAnsi="Calibri" w:cs="Calibri"/>
                <w:sz w:val="20"/>
              </w:rPr>
            </w:pPr>
          </w:p>
          <w:p w14:paraId="7B9C3F69" w14:textId="77777777" w:rsidR="00360E9B" w:rsidRPr="00360E9B" w:rsidRDefault="00360E9B" w:rsidP="00360E9B">
            <w:pPr>
              <w:shd w:val="clear" w:color="auto" w:fill="FFFFFF"/>
              <w:jc w:val="both"/>
              <w:rPr>
                <w:rFonts w:ascii="Calibri" w:hAnsi="Calibri" w:cs="Calibri"/>
                <w:sz w:val="20"/>
              </w:rPr>
            </w:pPr>
            <w:r w:rsidRPr="00360E9B">
              <w:rPr>
                <w:rFonts w:ascii="Calibri" w:hAnsi="Calibri" w:cs="Calibri"/>
                <w:sz w:val="20"/>
              </w:rPr>
              <w:t>La Ville parle souvent de ses partenaires dans ce projet de recherche : l'APQ, le MELCCFP, l'INO - Université Laval, mais ni le CQVL ni aucun groupe citoyen impliqué depuis des années dans le dossier de qualité de l'air à Limoilou n'a été contacté pour être aussi partenaire de la Ville dans cette démarche. Il s'agit d'un enjeu de transparence et c'est une opportunité que la Ville ne devrait pas manquer.</w:t>
            </w:r>
          </w:p>
          <w:p w14:paraId="3439A93D" w14:textId="77777777" w:rsidR="00360E9B" w:rsidRPr="00360E9B" w:rsidRDefault="00360E9B" w:rsidP="00360E9B">
            <w:pPr>
              <w:shd w:val="clear" w:color="auto" w:fill="FFFFFF"/>
              <w:jc w:val="both"/>
              <w:rPr>
                <w:rFonts w:ascii="Calibri" w:hAnsi="Calibri" w:cs="Calibri"/>
                <w:sz w:val="20"/>
              </w:rPr>
            </w:pPr>
          </w:p>
          <w:p w14:paraId="231E5A03" w14:textId="77777777" w:rsidR="00360E9B" w:rsidRPr="00360E9B" w:rsidRDefault="00360E9B" w:rsidP="00360E9B">
            <w:pPr>
              <w:shd w:val="clear" w:color="auto" w:fill="FFFFFF"/>
              <w:jc w:val="both"/>
              <w:rPr>
                <w:rFonts w:ascii="Calibri" w:hAnsi="Calibri" w:cs="Calibri"/>
                <w:sz w:val="20"/>
              </w:rPr>
            </w:pPr>
            <w:r w:rsidRPr="00360E9B">
              <w:rPr>
                <w:rFonts w:ascii="Calibri" w:hAnsi="Calibri" w:cs="Calibri"/>
                <w:sz w:val="20"/>
              </w:rPr>
              <w:t>Pour cette raison, la représentante du CQVL au CVAP demande à la Ville de :</w:t>
            </w:r>
          </w:p>
          <w:p w14:paraId="5E6FD830" w14:textId="77777777" w:rsidR="00360E9B" w:rsidRPr="00360E9B" w:rsidRDefault="00360E9B" w:rsidP="00360E9B">
            <w:pPr>
              <w:shd w:val="clear" w:color="auto" w:fill="FFFFFF"/>
              <w:jc w:val="both"/>
              <w:rPr>
                <w:rFonts w:ascii="Calibri" w:hAnsi="Calibri" w:cs="Calibri"/>
                <w:sz w:val="20"/>
              </w:rPr>
            </w:pPr>
          </w:p>
          <w:p w14:paraId="7E2622E9" w14:textId="77777777" w:rsidR="00360E9B" w:rsidRDefault="00360E9B" w:rsidP="00360E9B">
            <w:pPr>
              <w:pStyle w:val="Paragraphedeliste"/>
              <w:numPr>
                <w:ilvl w:val="1"/>
                <w:numId w:val="23"/>
              </w:numPr>
              <w:shd w:val="clear" w:color="auto" w:fill="FFFFFF"/>
              <w:ind w:left="473" w:hanging="283"/>
              <w:jc w:val="both"/>
              <w:rPr>
                <w:rFonts w:ascii="Calibri" w:hAnsi="Calibri" w:cs="Calibri"/>
                <w:sz w:val="20"/>
              </w:rPr>
            </w:pPr>
            <w:r w:rsidRPr="00360E9B">
              <w:rPr>
                <w:rFonts w:ascii="Calibri" w:hAnsi="Calibri" w:cs="Calibri"/>
                <w:sz w:val="20"/>
              </w:rPr>
              <w:t xml:space="preserve">Inviter les CQ du Vieux-Limoilou, des </w:t>
            </w:r>
            <w:proofErr w:type="spellStart"/>
            <w:r w:rsidRPr="00360E9B">
              <w:rPr>
                <w:rFonts w:ascii="Calibri" w:hAnsi="Calibri" w:cs="Calibri"/>
                <w:sz w:val="20"/>
              </w:rPr>
              <w:t>Maizerets</w:t>
            </w:r>
            <w:proofErr w:type="spellEnd"/>
            <w:r w:rsidRPr="00360E9B">
              <w:rPr>
                <w:rFonts w:ascii="Calibri" w:hAnsi="Calibri" w:cs="Calibri"/>
                <w:sz w:val="20"/>
              </w:rPr>
              <w:t xml:space="preserve"> et de </w:t>
            </w:r>
            <w:proofErr w:type="spellStart"/>
            <w:r w:rsidRPr="00360E9B">
              <w:rPr>
                <w:rFonts w:ascii="Calibri" w:hAnsi="Calibri" w:cs="Calibri"/>
                <w:sz w:val="20"/>
              </w:rPr>
              <w:t>Lairet</w:t>
            </w:r>
            <w:proofErr w:type="spellEnd"/>
            <w:r w:rsidRPr="00360E9B">
              <w:rPr>
                <w:rFonts w:ascii="Calibri" w:hAnsi="Calibri" w:cs="Calibri"/>
                <w:sz w:val="20"/>
              </w:rPr>
              <w:t xml:space="preserve"> à une rencontre technique ayant comme but de présenter la méthodologie élaborée pour réaliser le projet. Le CQ pourront inviter le représentant de </w:t>
            </w:r>
            <w:proofErr w:type="spellStart"/>
            <w:r w:rsidRPr="00360E9B">
              <w:rPr>
                <w:rFonts w:ascii="Calibri" w:hAnsi="Calibri" w:cs="Calibri"/>
                <w:sz w:val="20"/>
              </w:rPr>
              <w:t>Limoil'air</w:t>
            </w:r>
            <w:proofErr w:type="spellEnd"/>
            <w:r w:rsidRPr="00360E9B">
              <w:rPr>
                <w:rFonts w:ascii="Calibri" w:hAnsi="Calibri" w:cs="Calibri"/>
                <w:sz w:val="20"/>
              </w:rPr>
              <w:t xml:space="preserve"> ainsi que 2 </w:t>
            </w:r>
            <w:proofErr w:type="spellStart"/>
            <w:r w:rsidRPr="00360E9B">
              <w:rPr>
                <w:rFonts w:ascii="Calibri" w:hAnsi="Calibri" w:cs="Calibri"/>
                <w:sz w:val="20"/>
              </w:rPr>
              <w:t>résident.</w:t>
            </w:r>
            <w:proofErr w:type="gramStart"/>
            <w:r w:rsidRPr="00360E9B">
              <w:rPr>
                <w:rFonts w:ascii="Calibri" w:hAnsi="Calibri" w:cs="Calibri"/>
                <w:sz w:val="20"/>
              </w:rPr>
              <w:t>e.s</w:t>
            </w:r>
            <w:proofErr w:type="spellEnd"/>
            <w:proofErr w:type="gramEnd"/>
            <w:r w:rsidRPr="00360E9B">
              <w:rPr>
                <w:rFonts w:ascii="Calibri" w:hAnsi="Calibri" w:cs="Calibri"/>
                <w:sz w:val="20"/>
              </w:rPr>
              <w:t xml:space="preserve"> professionnels dans une discipline connexe au sujet (chimie, environnement, entre autres). Objectif : avoir un échange d'idées et faire des propositions afin de nourrir le projet et les prochaines étapes à suivre.</w:t>
            </w:r>
          </w:p>
          <w:p w14:paraId="4A932D6B" w14:textId="10E00B82" w:rsidR="00360E9B" w:rsidRPr="00360E9B" w:rsidRDefault="00360E9B" w:rsidP="00360E9B">
            <w:pPr>
              <w:pStyle w:val="Paragraphedeliste"/>
              <w:numPr>
                <w:ilvl w:val="1"/>
                <w:numId w:val="23"/>
              </w:numPr>
              <w:shd w:val="clear" w:color="auto" w:fill="FFFFFF"/>
              <w:ind w:left="473" w:hanging="283"/>
              <w:jc w:val="both"/>
              <w:rPr>
                <w:rFonts w:ascii="Calibri" w:hAnsi="Calibri" w:cs="Calibri"/>
                <w:sz w:val="20"/>
              </w:rPr>
            </w:pPr>
            <w:r w:rsidRPr="00360E9B">
              <w:rPr>
                <w:rFonts w:ascii="Calibri" w:hAnsi="Calibri" w:cs="Calibri"/>
                <w:sz w:val="20"/>
              </w:rPr>
              <w:t>Prévoir, dans la méthodologie du projet toutes les mesures technologiques nécessaires et disponibles afin de déceler la contribution des différents émetteurs.</w:t>
            </w:r>
          </w:p>
          <w:p w14:paraId="3FE7974D" w14:textId="3939A79E" w:rsidR="003F5F66" w:rsidRPr="00AE2673" w:rsidRDefault="003F5F66" w:rsidP="008F5638">
            <w:pPr>
              <w:rPr>
                <w:rFonts w:ascii="Calibri" w:hAnsi="Calibri" w:cs="Calibri"/>
                <w:iCs/>
                <w:sz w:val="20"/>
                <w:szCs w:val="20"/>
              </w:rPr>
            </w:pPr>
          </w:p>
        </w:tc>
        <w:tc>
          <w:tcPr>
            <w:tcW w:w="2479" w:type="dxa"/>
          </w:tcPr>
          <w:p w14:paraId="3DA3989A" w14:textId="77777777" w:rsidR="008204C6" w:rsidRPr="008204C6" w:rsidRDefault="008204C6" w:rsidP="008204C6">
            <w:pPr>
              <w:rPr>
                <w:rFonts w:ascii="Calibri" w:hAnsi="Calibri" w:cs="Calibri"/>
                <w:iCs/>
                <w:color w:val="70AD47" w:themeColor="accent6"/>
                <w:sz w:val="20"/>
                <w:szCs w:val="20"/>
              </w:rPr>
            </w:pPr>
            <w:r w:rsidRPr="008204C6">
              <w:rPr>
                <w:rFonts w:ascii="Calibri" w:hAnsi="Calibri" w:cs="Calibri"/>
                <w:iCs/>
                <w:color w:val="70AD47" w:themeColor="accent6"/>
                <w:sz w:val="20"/>
                <w:szCs w:val="20"/>
              </w:rPr>
              <w:lastRenderedPageBreak/>
              <w:t xml:space="preserve">Demander la présentation à Monsieur Alibert </w:t>
            </w:r>
          </w:p>
          <w:p w14:paraId="32A42D5B" w14:textId="77777777" w:rsidR="008F5638" w:rsidRPr="00987442" w:rsidRDefault="008F5638" w:rsidP="008F5638">
            <w:pPr>
              <w:rPr>
                <w:rFonts w:asciiTheme="minorHAnsi" w:hAnsiTheme="minorHAnsi" w:cstheme="minorHAnsi"/>
                <w:sz w:val="20"/>
                <w:szCs w:val="20"/>
              </w:rPr>
            </w:pPr>
          </w:p>
        </w:tc>
      </w:tr>
      <w:tr w:rsidR="00FF3734" w:rsidRPr="00987442" w14:paraId="0378ED91" w14:textId="77777777" w:rsidTr="006516C8">
        <w:tc>
          <w:tcPr>
            <w:tcW w:w="2256" w:type="dxa"/>
          </w:tcPr>
          <w:p w14:paraId="19582475" w14:textId="77777777" w:rsidR="00FF3734" w:rsidRPr="00987442" w:rsidRDefault="00FF3734" w:rsidP="008204C6">
            <w:pPr>
              <w:pStyle w:val="Paragraphedeliste"/>
              <w:numPr>
                <w:ilvl w:val="0"/>
                <w:numId w:val="16"/>
              </w:numPr>
              <w:rPr>
                <w:rFonts w:asciiTheme="minorHAnsi" w:hAnsiTheme="minorHAnsi" w:cstheme="minorHAnsi"/>
                <w:sz w:val="20"/>
                <w:szCs w:val="20"/>
              </w:rPr>
            </w:pPr>
            <w:r>
              <w:rPr>
                <w:rFonts w:asciiTheme="minorHAnsi" w:hAnsiTheme="minorHAnsi" w:cstheme="minorHAnsi"/>
                <w:sz w:val="20"/>
                <w:szCs w:val="20"/>
              </w:rPr>
              <w:lastRenderedPageBreak/>
              <w:t xml:space="preserve">Suivi d’information – APQ </w:t>
            </w:r>
          </w:p>
        </w:tc>
        <w:tc>
          <w:tcPr>
            <w:tcW w:w="8365" w:type="dxa"/>
            <w:vAlign w:val="center"/>
          </w:tcPr>
          <w:p w14:paraId="373F303C" w14:textId="1BFC4DF7" w:rsidR="00F15EA2" w:rsidRPr="00F15EA2" w:rsidRDefault="00F15EA2" w:rsidP="00F15EA2">
            <w:pPr>
              <w:jc w:val="both"/>
              <w:rPr>
                <w:rFonts w:ascii="Calibri" w:hAnsi="Calibri" w:cs="Calibri"/>
                <w:sz w:val="20"/>
              </w:rPr>
            </w:pPr>
            <w:r>
              <w:rPr>
                <w:rFonts w:ascii="Calibri" w:hAnsi="Calibri" w:cs="Calibri"/>
                <w:sz w:val="20"/>
              </w:rPr>
              <w:t xml:space="preserve">Madame </w:t>
            </w:r>
            <w:r w:rsidRPr="006651B9">
              <w:rPr>
                <w:rFonts w:ascii="Calibri" w:hAnsi="Calibri" w:cs="Calibri"/>
                <w:sz w:val="20"/>
              </w:rPr>
              <w:t>Richard Choquette</w:t>
            </w:r>
            <w:r>
              <w:rPr>
                <w:rFonts w:ascii="Calibri" w:hAnsi="Calibri" w:cs="Calibri"/>
                <w:sz w:val="20"/>
              </w:rPr>
              <w:t xml:space="preserve"> présente les signalements depuis le 1</w:t>
            </w:r>
            <w:r w:rsidRPr="00F15EA2">
              <w:rPr>
                <w:rFonts w:ascii="Calibri" w:hAnsi="Calibri" w:cs="Calibri"/>
                <w:sz w:val="20"/>
                <w:vertAlign w:val="superscript"/>
              </w:rPr>
              <w:t>er</w:t>
            </w:r>
            <w:r>
              <w:rPr>
                <w:rFonts w:ascii="Calibri" w:hAnsi="Calibri" w:cs="Calibri"/>
                <w:sz w:val="20"/>
              </w:rPr>
              <w:t xml:space="preserve"> septembre. L’APQ </w:t>
            </w:r>
            <w:r w:rsidRPr="00F15EA2">
              <w:rPr>
                <w:rFonts w:ascii="Calibri" w:hAnsi="Calibri" w:cs="Calibri"/>
                <w:sz w:val="20"/>
              </w:rPr>
              <w:t>a enregistré 32 signalements depuis le 1er septembre 2022. Ceux-ci sont majoritairement imputables aux bruits de trains, d’alarme de recul, de ventilateurs, et de chargements et déchargement de grains à l’anse au Foulon (24). Les autres signalements ont été en raison de la circulation (5), le stationnement (1), la pollution lumineuse (1) et l’impact visuel en raison des conteneurs (1).</w:t>
            </w:r>
          </w:p>
          <w:p w14:paraId="0E2A3D56" w14:textId="77777777" w:rsidR="00F15EA2" w:rsidRPr="00F15EA2" w:rsidRDefault="00F15EA2" w:rsidP="00F15EA2">
            <w:pPr>
              <w:jc w:val="both"/>
              <w:rPr>
                <w:rFonts w:ascii="Calibri" w:hAnsi="Calibri" w:cs="Calibri"/>
                <w:sz w:val="20"/>
              </w:rPr>
            </w:pPr>
          </w:p>
          <w:p w14:paraId="12B3D2F5" w14:textId="11984C64" w:rsidR="00F15EA2" w:rsidRPr="00F15EA2" w:rsidRDefault="00F15EA2" w:rsidP="00F15EA2">
            <w:pPr>
              <w:jc w:val="both"/>
              <w:rPr>
                <w:rFonts w:ascii="Calibri" w:hAnsi="Calibri" w:cs="Calibri"/>
                <w:sz w:val="20"/>
              </w:rPr>
            </w:pPr>
          </w:p>
          <w:p w14:paraId="17B0B0F6" w14:textId="77777777" w:rsidR="00F15EA2" w:rsidRPr="00F15EA2" w:rsidRDefault="00F15EA2" w:rsidP="00F15EA2">
            <w:pPr>
              <w:jc w:val="both"/>
              <w:rPr>
                <w:rFonts w:ascii="Calibri" w:hAnsi="Calibri" w:cs="Calibri"/>
                <w:sz w:val="20"/>
              </w:rPr>
            </w:pPr>
            <w:r w:rsidRPr="00F15EA2">
              <w:rPr>
                <w:rFonts w:ascii="Calibri" w:hAnsi="Calibri" w:cs="Calibri"/>
                <w:sz w:val="20"/>
              </w:rPr>
              <w:t>Concernant la qualité de l’air, aucun dépassement n’a été enregistré aux stations dans Limoilou.</w:t>
            </w:r>
          </w:p>
          <w:p w14:paraId="34A89F97" w14:textId="1AB74AE8" w:rsidR="00F15EA2" w:rsidRPr="00F15EA2" w:rsidRDefault="00F15EA2" w:rsidP="00F15EA2">
            <w:pPr>
              <w:jc w:val="both"/>
              <w:rPr>
                <w:rFonts w:ascii="Calibri" w:hAnsi="Calibri" w:cs="Calibri"/>
                <w:sz w:val="20"/>
              </w:rPr>
            </w:pPr>
          </w:p>
          <w:p w14:paraId="43FF209F" w14:textId="77777777" w:rsidR="00F15EA2" w:rsidRPr="00F15EA2" w:rsidRDefault="00F15EA2" w:rsidP="00F15EA2">
            <w:pPr>
              <w:jc w:val="both"/>
              <w:rPr>
                <w:rFonts w:ascii="Calibri" w:hAnsi="Calibri" w:cs="Calibri"/>
                <w:sz w:val="20"/>
              </w:rPr>
            </w:pPr>
          </w:p>
          <w:p w14:paraId="2D935984" w14:textId="1ACAB964" w:rsidR="00F15EA2" w:rsidRPr="00F15EA2" w:rsidRDefault="00F15EA2" w:rsidP="00F15EA2">
            <w:pPr>
              <w:jc w:val="both"/>
              <w:rPr>
                <w:rFonts w:ascii="Calibri" w:hAnsi="Calibri" w:cs="Calibri"/>
                <w:sz w:val="20"/>
              </w:rPr>
            </w:pPr>
            <w:r>
              <w:rPr>
                <w:rFonts w:ascii="Calibri" w:hAnsi="Calibri" w:cs="Calibri"/>
                <w:sz w:val="20"/>
              </w:rPr>
              <w:t>Q : Concernant</w:t>
            </w:r>
            <w:r w:rsidRPr="00F15EA2">
              <w:rPr>
                <w:rFonts w:ascii="Calibri" w:hAnsi="Calibri" w:cs="Calibri"/>
                <w:sz w:val="20"/>
              </w:rPr>
              <w:t xml:space="preserve"> les tables de bon voisinage : Pourquoi augmenter le nombre de comités ? Réponse : Plusieurs citoyens déploraient de ne pas avoir l’occasion de s’exprimer sur les projets de l’APQ. Nous avions aussi des demandes d’être plus présents dans chacun des secteurs du Port. La mise en place de ces Tables répond aux besoins exprimés par la population afin de travailler sur des enjeux plus locaux et de rejoindre un plus grand nombre de citoyens. La forme se distingue également, car les </w:t>
            </w:r>
            <w:r w:rsidRPr="00F15EA2">
              <w:rPr>
                <w:rFonts w:ascii="Calibri" w:hAnsi="Calibri" w:cs="Calibri"/>
                <w:sz w:val="20"/>
              </w:rPr>
              <w:lastRenderedPageBreak/>
              <w:t>citoyens auront l’occasion de travailler activement sur des pistes de solution à mettre en place pour répondre à certains enjeux précis.</w:t>
            </w:r>
          </w:p>
          <w:p w14:paraId="08DDEA0F" w14:textId="77777777" w:rsidR="00F15EA2" w:rsidRPr="00F15EA2" w:rsidRDefault="00F15EA2" w:rsidP="00F15EA2">
            <w:pPr>
              <w:jc w:val="both"/>
              <w:rPr>
                <w:rFonts w:ascii="Calibri" w:hAnsi="Calibri" w:cs="Calibri"/>
                <w:sz w:val="20"/>
              </w:rPr>
            </w:pPr>
            <w:r w:rsidRPr="00F15EA2">
              <w:rPr>
                <w:rFonts w:ascii="Calibri" w:hAnsi="Calibri" w:cs="Calibri"/>
                <w:sz w:val="20"/>
              </w:rPr>
              <w:t xml:space="preserve"> </w:t>
            </w:r>
          </w:p>
          <w:p w14:paraId="4468F167" w14:textId="77777777" w:rsidR="00F15EA2" w:rsidRPr="00F15EA2" w:rsidRDefault="00F15EA2" w:rsidP="00F15EA2">
            <w:pPr>
              <w:jc w:val="both"/>
              <w:rPr>
                <w:rFonts w:ascii="Calibri" w:hAnsi="Calibri" w:cs="Calibri"/>
                <w:sz w:val="20"/>
              </w:rPr>
            </w:pPr>
          </w:p>
          <w:p w14:paraId="7897E60A" w14:textId="27828A3F" w:rsidR="00FF3734" w:rsidRDefault="00F15EA2" w:rsidP="00F15EA2">
            <w:pPr>
              <w:jc w:val="both"/>
              <w:rPr>
                <w:rFonts w:ascii="Calibri" w:hAnsi="Calibri" w:cs="Calibri"/>
                <w:sz w:val="20"/>
              </w:rPr>
            </w:pPr>
            <w:r>
              <w:rPr>
                <w:rFonts w:ascii="Calibri" w:hAnsi="Calibri" w:cs="Calibri"/>
                <w:sz w:val="20"/>
              </w:rPr>
              <w:t>Q : Concernant le</w:t>
            </w:r>
            <w:r w:rsidRPr="00F15EA2">
              <w:rPr>
                <w:rFonts w:ascii="Calibri" w:hAnsi="Calibri" w:cs="Calibri"/>
                <w:sz w:val="20"/>
              </w:rPr>
              <w:t xml:space="preserve"> tableau des dépassements de nickel : Est-ce que l’APQ peut fournir un tableau semblable à celui-ci du MELCC? Réponse : Je vais m’informer s’il est possible de produire un tel tableau et si c’est le cas, je le présenterai lors de la prochaine rencontre.</w:t>
            </w:r>
          </w:p>
          <w:p w14:paraId="7594DBE8" w14:textId="77777777" w:rsidR="00F15EA2" w:rsidRDefault="00F15EA2" w:rsidP="006516C8">
            <w:pPr>
              <w:jc w:val="both"/>
              <w:rPr>
                <w:rFonts w:ascii="Calibri" w:hAnsi="Calibri" w:cs="Calibri"/>
                <w:sz w:val="20"/>
              </w:rPr>
            </w:pPr>
          </w:p>
          <w:p w14:paraId="2BEA72C8" w14:textId="77777777" w:rsidR="00F15EA2" w:rsidRDefault="00F15EA2" w:rsidP="006516C8">
            <w:pPr>
              <w:jc w:val="both"/>
              <w:rPr>
                <w:rFonts w:ascii="Calibri" w:hAnsi="Calibri" w:cs="Calibri"/>
                <w:sz w:val="20"/>
              </w:rPr>
            </w:pPr>
          </w:p>
          <w:p w14:paraId="76610909" w14:textId="7745501E" w:rsidR="00FF3734" w:rsidRDefault="00F15EA2" w:rsidP="006516C8">
            <w:pPr>
              <w:jc w:val="both"/>
              <w:rPr>
                <w:rFonts w:ascii="Calibri" w:hAnsi="Calibri" w:cs="Calibri"/>
                <w:sz w:val="20"/>
              </w:rPr>
            </w:pPr>
            <w:r>
              <w:rPr>
                <w:rFonts w:ascii="Calibri" w:hAnsi="Calibri" w:cs="Calibri"/>
                <w:sz w:val="20"/>
              </w:rPr>
              <w:t xml:space="preserve">Le plan DD du Port de Québec pourrait être présenté lors d’une rencontre en début 2023. </w:t>
            </w:r>
            <w:r w:rsidR="00FF3734">
              <w:rPr>
                <w:rFonts w:ascii="Calibri" w:hAnsi="Calibri" w:cs="Calibri"/>
                <w:sz w:val="20"/>
              </w:rPr>
              <w:t xml:space="preserve"> </w:t>
            </w:r>
          </w:p>
          <w:p w14:paraId="03A4A4C5" w14:textId="77777777" w:rsidR="00FF3734" w:rsidRPr="00705D74" w:rsidRDefault="00FF3734" w:rsidP="006516C8">
            <w:pPr>
              <w:jc w:val="both"/>
              <w:rPr>
                <w:rFonts w:asciiTheme="minorHAnsi" w:hAnsiTheme="minorHAnsi" w:cstheme="minorHAnsi"/>
                <w:sz w:val="20"/>
                <w:szCs w:val="20"/>
              </w:rPr>
            </w:pPr>
          </w:p>
        </w:tc>
        <w:tc>
          <w:tcPr>
            <w:tcW w:w="2479" w:type="dxa"/>
          </w:tcPr>
          <w:p w14:paraId="0A2FC401" w14:textId="77777777" w:rsidR="00FF3734" w:rsidRDefault="00FF3734" w:rsidP="006516C8">
            <w:pPr>
              <w:rPr>
                <w:rFonts w:asciiTheme="minorHAnsi" w:hAnsiTheme="minorHAnsi" w:cstheme="minorHAnsi"/>
                <w:sz w:val="20"/>
                <w:szCs w:val="20"/>
              </w:rPr>
            </w:pPr>
          </w:p>
          <w:p w14:paraId="57CF70EE" w14:textId="77777777" w:rsidR="00F15EA2" w:rsidRDefault="00F15EA2" w:rsidP="006516C8">
            <w:pPr>
              <w:rPr>
                <w:rFonts w:asciiTheme="minorHAnsi" w:hAnsiTheme="minorHAnsi" w:cstheme="minorHAnsi"/>
                <w:sz w:val="20"/>
                <w:szCs w:val="20"/>
              </w:rPr>
            </w:pPr>
          </w:p>
          <w:p w14:paraId="57D0B4C8" w14:textId="77777777" w:rsidR="00F15EA2" w:rsidRDefault="00F15EA2" w:rsidP="006516C8">
            <w:pPr>
              <w:rPr>
                <w:rFonts w:asciiTheme="minorHAnsi" w:hAnsiTheme="minorHAnsi" w:cstheme="minorHAnsi"/>
                <w:sz w:val="20"/>
                <w:szCs w:val="20"/>
              </w:rPr>
            </w:pPr>
          </w:p>
          <w:p w14:paraId="2867BA23" w14:textId="77777777" w:rsidR="00F15EA2" w:rsidRDefault="00F15EA2" w:rsidP="006516C8">
            <w:pPr>
              <w:rPr>
                <w:rFonts w:asciiTheme="minorHAnsi" w:hAnsiTheme="minorHAnsi" w:cstheme="minorHAnsi"/>
                <w:sz w:val="20"/>
                <w:szCs w:val="20"/>
              </w:rPr>
            </w:pPr>
          </w:p>
          <w:p w14:paraId="3394E06F" w14:textId="77777777" w:rsidR="00F15EA2" w:rsidRDefault="00F15EA2" w:rsidP="006516C8">
            <w:pPr>
              <w:rPr>
                <w:rFonts w:asciiTheme="minorHAnsi" w:hAnsiTheme="minorHAnsi" w:cstheme="minorHAnsi"/>
                <w:sz w:val="20"/>
                <w:szCs w:val="20"/>
              </w:rPr>
            </w:pPr>
          </w:p>
          <w:p w14:paraId="5A58F843" w14:textId="77777777" w:rsidR="00F15EA2" w:rsidRDefault="00F15EA2" w:rsidP="006516C8">
            <w:pPr>
              <w:rPr>
                <w:rFonts w:asciiTheme="minorHAnsi" w:hAnsiTheme="minorHAnsi" w:cstheme="minorHAnsi"/>
                <w:sz w:val="20"/>
                <w:szCs w:val="20"/>
              </w:rPr>
            </w:pPr>
          </w:p>
          <w:p w14:paraId="00EFAE36" w14:textId="77777777" w:rsidR="00F15EA2" w:rsidRDefault="00F15EA2" w:rsidP="006516C8">
            <w:pPr>
              <w:rPr>
                <w:rFonts w:asciiTheme="minorHAnsi" w:hAnsiTheme="minorHAnsi" w:cstheme="minorHAnsi"/>
                <w:sz w:val="20"/>
                <w:szCs w:val="20"/>
              </w:rPr>
            </w:pPr>
          </w:p>
          <w:p w14:paraId="0AB8F823" w14:textId="77777777" w:rsidR="00F15EA2" w:rsidRDefault="00F15EA2" w:rsidP="006516C8">
            <w:pPr>
              <w:rPr>
                <w:rFonts w:asciiTheme="minorHAnsi" w:hAnsiTheme="minorHAnsi" w:cstheme="minorHAnsi"/>
                <w:sz w:val="20"/>
                <w:szCs w:val="20"/>
              </w:rPr>
            </w:pPr>
          </w:p>
          <w:p w14:paraId="1A9D0729" w14:textId="77777777" w:rsidR="00F15EA2" w:rsidRDefault="00F15EA2" w:rsidP="006516C8">
            <w:pPr>
              <w:rPr>
                <w:rFonts w:asciiTheme="minorHAnsi" w:hAnsiTheme="minorHAnsi" w:cstheme="minorHAnsi"/>
                <w:sz w:val="20"/>
                <w:szCs w:val="20"/>
              </w:rPr>
            </w:pPr>
          </w:p>
          <w:p w14:paraId="49F1BFC0" w14:textId="77777777" w:rsidR="00F15EA2" w:rsidRDefault="00F15EA2" w:rsidP="006516C8">
            <w:pPr>
              <w:rPr>
                <w:rFonts w:asciiTheme="minorHAnsi" w:hAnsiTheme="minorHAnsi" w:cstheme="minorHAnsi"/>
                <w:sz w:val="20"/>
                <w:szCs w:val="20"/>
              </w:rPr>
            </w:pPr>
          </w:p>
          <w:p w14:paraId="336B8CF9" w14:textId="77777777" w:rsidR="00F15EA2" w:rsidRDefault="00F15EA2" w:rsidP="006516C8">
            <w:pPr>
              <w:rPr>
                <w:rFonts w:asciiTheme="minorHAnsi" w:hAnsiTheme="minorHAnsi" w:cstheme="minorHAnsi"/>
                <w:sz w:val="20"/>
                <w:szCs w:val="20"/>
              </w:rPr>
            </w:pPr>
          </w:p>
          <w:p w14:paraId="2712B207" w14:textId="77777777" w:rsidR="00F15EA2" w:rsidRDefault="00F15EA2" w:rsidP="006516C8">
            <w:pPr>
              <w:rPr>
                <w:rFonts w:asciiTheme="minorHAnsi" w:hAnsiTheme="minorHAnsi" w:cstheme="minorHAnsi"/>
                <w:sz w:val="20"/>
                <w:szCs w:val="20"/>
              </w:rPr>
            </w:pPr>
          </w:p>
          <w:p w14:paraId="43FD03F8" w14:textId="77777777" w:rsidR="00F15EA2" w:rsidRDefault="00F15EA2" w:rsidP="006516C8">
            <w:pPr>
              <w:rPr>
                <w:rFonts w:asciiTheme="minorHAnsi" w:hAnsiTheme="minorHAnsi" w:cstheme="minorHAnsi"/>
                <w:sz w:val="20"/>
                <w:szCs w:val="20"/>
              </w:rPr>
            </w:pPr>
          </w:p>
          <w:p w14:paraId="533BCE07" w14:textId="77777777" w:rsidR="00F15EA2" w:rsidRDefault="00F15EA2" w:rsidP="006516C8">
            <w:pPr>
              <w:rPr>
                <w:rFonts w:asciiTheme="minorHAnsi" w:hAnsiTheme="minorHAnsi" w:cstheme="minorHAnsi"/>
                <w:sz w:val="20"/>
                <w:szCs w:val="20"/>
              </w:rPr>
            </w:pPr>
          </w:p>
          <w:p w14:paraId="35E32468" w14:textId="77777777" w:rsidR="00F15EA2" w:rsidRDefault="00F15EA2" w:rsidP="006516C8">
            <w:pPr>
              <w:rPr>
                <w:rFonts w:asciiTheme="minorHAnsi" w:hAnsiTheme="minorHAnsi" w:cstheme="minorHAnsi"/>
                <w:sz w:val="20"/>
                <w:szCs w:val="20"/>
              </w:rPr>
            </w:pPr>
          </w:p>
          <w:p w14:paraId="0A1D7998" w14:textId="77777777" w:rsidR="00F15EA2" w:rsidRDefault="00F15EA2" w:rsidP="006516C8">
            <w:pPr>
              <w:rPr>
                <w:rFonts w:asciiTheme="minorHAnsi" w:hAnsiTheme="minorHAnsi" w:cstheme="minorHAnsi"/>
                <w:sz w:val="20"/>
                <w:szCs w:val="20"/>
              </w:rPr>
            </w:pPr>
          </w:p>
          <w:p w14:paraId="3377EA2B" w14:textId="77777777" w:rsidR="00F15EA2" w:rsidRDefault="00F15EA2" w:rsidP="006516C8">
            <w:pPr>
              <w:rPr>
                <w:rFonts w:asciiTheme="minorHAnsi" w:hAnsiTheme="minorHAnsi" w:cstheme="minorHAnsi"/>
                <w:sz w:val="20"/>
                <w:szCs w:val="20"/>
              </w:rPr>
            </w:pPr>
          </w:p>
          <w:p w14:paraId="52F25325" w14:textId="77777777" w:rsidR="00F15EA2" w:rsidRDefault="00F15EA2" w:rsidP="006516C8">
            <w:pPr>
              <w:rPr>
                <w:rFonts w:asciiTheme="minorHAnsi" w:hAnsiTheme="minorHAnsi" w:cstheme="minorHAnsi"/>
                <w:sz w:val="20"/>
                <w:szCs w:val="20"/>
              </w:rPr>
            </w:pPr>
          </w:p>
          <w:p w14:paraId="21C9E6C2" w14:textId="77777777" w:rsidR="00F15EA2" w:rsidRDefault="00F15EA2" w:rsidP="006516C8">
            <w:pPr>
              <w:rPr>
                <w:rFonts w:asciiTheme="minorHAnsi" w:hAnsiTheme="minorHAnsi" w:cstheme="minorHAnsi"/>
                <w:sz w:val="20"/>
                <w:szCs w:val="20"/>
              </w:rPr>
            </w:pPr>
          </w:p>
          <w:p w14:paraId="619593C5" w14:textId="77777777" w:rsidR="00F15EA2" w:rsidRDefault="00F15EA2" w:rsidP="006516C8">
            <w:pPr>
              <w:rPr>
                <w:rFonts w:asciiTheme="minorHAnsi" w:hAnsiTheme="minorHAnsi" w:cstheme="minorHAnsi"/>
                <w:sz w:val="20"/>
                <w:szCs w:val="20"/>
              </w:rPr>
            </w:pPr>
          </w:p>
          <w:p w14:paraId="7F89334F" w14:textId="77777777" w:rsidR="00F15EA2" w:rsidRDefault="00F15EA2" w:rsidP="006516C8">
            <w:pPr>
              <w:rPr>
                <w:rFonts w:asciiTheme="minorHAnsi" w:hAnsiTheme="minorHAnsi" w:cstheme="minorHAnsi"/>
                <w:sz w:val="20"/>
                <w:szCs w:val="20"/>
              </w:rPr>
            </w:pPr>
          </w:p>
          <w:p w14:paraId="1B37113D" w14:textId="77777777" w:rsidR="00F15EA2" w:rsidRDefault="00F15EA2" w:rsidP="006516C8">
            <w:pPr>
              <w:rPr>
                <w:rFonts w:asciiTheme="minorHAnsi" w:hAnsiTheme="minorHAnsi" w:cstheme="minorHAnsi"/>
                <w:sz w:val="20"/>
                <w:szCs w:val="20"/>
              </w:rPr>
            </w:pPr>
          </w:p>
          <w:p w14:paraId="681D6C7A" w14:textId="77777777" w:rsidR="00F15EA2" w:rsidRDefault="00F15EA2" w:rsidP="006516C8">
            <w:pPr>
              <w:rPr>
                <w:rFonts w:asciiTheme="minorHAnsi" w:hAnsiTheme="minorHAnsi" w:cstheme="minorHAnsi"/>
                <w:sz w:val="20"/>
                <w:szCs w:val="20"/>
              </w:rPr>
            </w:pPr>
          </w:p>
          <w:p w14:paraId="20BFB702" w14:textId="77777777" w:rsidR="00F15EA2" w:rsidRDefault="00F15EA2" w:rsidP="006516C8">
            <w:pPr>
              <w:rPr>
                <w:rFonts w:asciiTheme="minorHAnsi" w:hAnsiTheme="minorHAnsi" w:cstheme="minorHAnsi"/>
                <w:sz w:val="20"/>
                <w:szCs w:val="20"/>
              </w:rPr>
            </w:pPr>
          </w:p>
          <w:p w14:paraId="5E51CED7" w14:textId="7E340B77" w:rsidR="00F15EA2" w:rsidRPr="00987442" w:rsidRDefault="00F15EA2" w:rsidP="006516C8">
            <w:pPr>
              <w:rPr>
                <w:rFonts w:asciiTheme="minorHAnsi" w:hAnsiTheme="minorHAnsi" w:cstheme="minorHAnsi"/>
                <w:sz w:val="20"/>
                <w:szCs w:val="20"/>
              </w:rPr>
            </w:pPr>
            <w:r w:rsidRPr="003E64F1">
              <w:rPr>
                <w:rFonts w:asciiTheme="minorHAnsi" w:hAnsiTheme="minorHAnsi" w:cstheme="minorHAnsi"/>
                <w:color w:val="70AD47" w:themeColor="accent6"/>
                <w:sz w:val="20"/>
                <w:szCs w:val="20"/>
              </w:rPr>
              <w:t>Ajouter à l’ordre du jour</w:t>
            </w:r>
          </w:p>
        </w:tc>
      </w:tr>
      <w:tr w:rsidR="00FF3734" w:rsidRPr="00987442" w14:paraId="59DCBAF8" w14:textId="77777777" w:rsidTr="006516C8">
        <w:tc>
          <w:tcPr>
            <w:tcW w:w="2256" w:type="dxa"/>
            <w:vAlign w:val="center"/>
          </w:tcPr>
          <w:p w14:paraId="513E96E3" w14:textId="77777777" w:rsidR="00FF3734" w:rsidRPr="00274584" w:rsidRDefault="00FF3734" w:rsidP="008204C6">
            <w:pPr>
              <w:pStyle w:val="Paragraphedeliste"/>
              <w:numPr>
                <w:ilvl w:val="0"/>
                <w:numId w:val="16"/>
              </w:numPr>
              <w:rPr>
                <w:rFonts w:asciiTheme="minorHAnsi" w:hAnsiTheme="minorHAnsi" w:cstheme="minorHAnsi"/>
                <w:sz w:val="20"/>
                <w:szCs w:val="20"/>
              </w:rPr>
            </w:pPr>
            <w:r>
              <w:rPr>
                <w:rFonts w:asciiTheme="minorHAnsi" w:hAnsiTheme="minorHAnsi" w:cstheme="minorHAnsi"/>
                <w:sz w:val="20"/>
                <w:szCs w:val="20"/>
              </w:rPr>
              <w:lastRenderedPageBreak/>
              <w:t>Suivi du MELCC</w:t>
            </w:r>
          </w:p>
        </w:tc>
        <w:tc>
          <w:tcPr>
            <w:tcW w:w="8365" w:type="dxa"/>
            <w:vAlign w:val="center"/>
          </w:tcPr>
          <w:p w14:paraId="238AEADA" w14:textId="77777777" w:rsidR="008204C6" w:rsidRPr="008204C6" w:rsidRDefault="008204C6" w:rsidP="008204C6">
            <w:pPr>
              <w:rPr>
                <w:rFonts w:asciiTheme="minorHAnsi" w:hAnsiTheme="minorHAnsi" w:cstheme="minorHAnsi"/>
                <w:sz w:val="20"/>
                <w:szCs w:val="20"/>
                <w:u w:val="single"/>
              </w:rPr>
            </w:pPr>
            <w:r w:rsidRPr="008204C6">
              <w:rPr>
                <w:rFonts w:asciiTheme="minorHAnsi" w:hAnsiTheme="minorHAnsi" w:cstheme="minorHAnsi"/>
                <w:sz w:val="20"/>
                <w:szCs w:val="20"/>
                <w:u w:val="single"/>
              </w:rPr>
              <w:t>Graphique nickel</w:t>
            </w:r>
          </w:p>
          <w:p w14:paraId="23607727" w14:textId="77777777" w:rsidR="008204C6" w:rsidRPr="008204C6" w:rsidRDefault="008204C6" w:rsidP="008204C6">
            <w:pPr>
              <w:rPr>
                <w:rFonts w:asciiTheme="minorHAnsi" w:hAnsiTheme="minorHAnsi" w:cstheme="minorHAnsi"/>
                <w:sz w:val="20"/>
                <w:szCs w:val="20"/>
              </w:rPr>
            </w:pPr>
          </w:p>
          <w:p w14:paraId="46C7D15C" w14:textId="77777777" w:rsidR="008204C6" w:rsidRPr="008204C6" w:rsidRDefault="008204C6" w:rsidP="008204C6">
            <w:pPr>
              <w:rPr>
                <w:rFonts w:asciiTheme="minorHAnsi" w:hAnsiTheme="minorHAnsi" w:cstheme="minorHAnsi"/>
                <w:sz w:val="20"/>
                <w:szCs w:val="20"/>
              </w:rPr>
            </w:pPr>
            <w:r w:rsidRPr="008204C6">
              <w:rPr>
                <w:rFonts w:asciiTheme="minorHAnsi" w:hAnsiTheme="minorHAnsi" w:cstheme="minorHAnsi"/>
                <w:sz w:val="20"/>
                <w:szCs w:val="20"/>
              </w:rPr>
              <w:t xml:space="preserve">M. </w:t>
            </w:r>
            <w:proofErr w:type="spellStart"/>
            <w:r w:rsidRPr="008204C6">
              <w:rPr>
                <w:rFonts w:asciiTheme="minorHAnsi" w:hAnsiTheme="minorHAnsi" w:cstheme="minorHAnsi"/>
                <w:sz w:val="20"/>
                <w:szCs w:val="20"/>
              </w:rPr>
              <w:t>Touzin</w:t>
            </w:r>
            <w:proofErr w:type="spellEnd"/>
            <w:r w:rsidRPr="008204C6">
              <w:rPr>
                <w:rFonts w:asciiTheme="minorHAnsi" w:hAnsiTheme="minorHAnsi" w:cstheme="minorHAnsi"/>
                <w:sz w:val="20"/>
                <w:szCs w:val="20"/>
              </w:rPr>
              <w:t xml:space="preserve"> présente la mise à jour du graphique nickel pour les mois de janvier à avril 2022 soit la période tout juste avant le changement de la norme nickel.</w:t>
            </w:r>
          </w:p>
          <w:p w14:paraId="6DC77BC9" w14:textId="77777777" w:rsidR="008204C6" w:rsidRPr="008204C6" w:rsidRDefault="008204C6" w:rsidP="008204C6">
            <w:pPr>
              <w:rPr>
                <w:rFonts w:asciiTheme="minorHAnsi" w:hAnsiTheme="minorHAnsi" w:cstheme="minorHAnsi"/>
                <w:sz w:val="20"/>
                <w:szCs w:val="20"/>
              </w:rPr>
            </w:pPr>
            <w:r w:rsidRPr="008204C6">
              <w:rPr>
                <w:rFonts w:asciiTheme="minorHAnsi" w:hAnsiTheme="minorHAnsi" w:cstheme="minorHAnsi"/>
                <w:sz w:val="20"/>
                <w:szCs w:val="20"/>
              </w:rPr>
              <w:t>Les taux de conformité à la norme sont quasi identiques à ceux de la même période en 2021.</w:t>
            </w:r>
          </w:p>
          <w:p w14:paraId="1D522C40" w14:textId="77777777" w:rsidR="008204C6" w:rsidRPr="008204C6" w:rsidRDefault="008204C6" w:rsidP="008204C6">
            <w:pPr>
              <w:rPr>
                <w:rFonts w:asciiTheme="minorHAnsi" w:hAnsiTheme="minorHAnsi" w:cstheme="minorHAnsi"/>
                <w:sz w:val="20"/>
                <w:szCs w:val="20"/>
              </w:rPr>
            </w:pPr>
            <w:r w:rsidRPr="008204C6">
              <w:rPr>
                <w:rFonts w:asciiTheme="minorHAnsi" w:hAnsiTheme="minorHAnsi" w:cstheme="minorHAnsi"/>
                <w:sz w:val="20"/>
                <w:szCs w:val="20"/>
              </w:rPr>
              <w:t>La prochaine mise à jour du graphique représentera la nouvelle norme. La présentation pourrait être changée.</w:t>
            </w:r>
          </w:p>
          <w:p w14:paraId="2E2EFE86" w14:textId="0BCFD7C9" w:rsidR="008204C6" w:rsidRPr="008204C6" w:rsidRDefault="008204C6" w:rsidP="008204C6">
            <w:pPr>
              <w:rPr>
                <w:rFonts w:asciiTheme="minorHAnsi" w:hAnsiTheme="minorHAnsi" w:cstheme="minorHAnsi"/>
                <w:sz w:val="20"/>
                <w:szCs w:val="20"/>
              </w:rPr>
            </w:pPr>
            <w:r w:rsidRPr="008204C6">
              <w:rPr>
                <w:rFonts w:asciiTheme="minorHAnsi" w:hAnsiTheme="minorHAnsi" w:cstheme="minorHAnsi"/>
                <w:sz w:val="20"/>
                <w:szCs w:val="20"/>
              </w:rPr>
              <w:t>Le graphique des dépassements ainsi que les données brutes en format Excel ont également été remis au CVAP.</w:t>
            </w:r>
          </w:p>
          <w:p w14:paraId="5BE73006" w14:textId="77777777" w:rsidR="008204C6" w:rsidRPr="008204C6" w:rsidRDefault="008204C6" w:rsidP="008204C6">
            <w:pPr>
              <w:rPr>
                <w:rFonts w:asciiTheme="minorHAnsi" w:hAnsiTheme="minorHAnsi" w:cstheme="minorHAnsi"/>
                <w:sz w:val="20"/>
                <w:szCs w:val="20"/>
              </w:rPr>
            </w:pPr>
          </w:p>
          <w:p w14:paraId="4F2A2BBF" w14:textId="1E52D737" w:rsidR="008204C6" w:rsidRPr="008204C6" w:rsidRDefault="008204C6" w:rsidP="008204C6">
            <w:pPr>
              <w:rPr>
                <w:rFonts w:asciiTheme="minorHAnsi" w:hAnsiTheme="minorHAnsi" w:cstheme="minorHAnsi"/>
                <w:sz w:val="20"/>
                <w:szCs w:val="20"/>
                <w:u w:val="single"/>
              </w:rPr>
            </w:pPr>
            <w:r w:rsidRPr="008204C6">
              <w:rPr>
                <w:rFonts w:asciiTheme="minorHAnsi" w:hAnsiTheme="minorHAnsi" w:cstheme="minorHAnsi"/>
                <w:sz w:val="20"/>
                <w:szCs w:val="20"/>
                <w:u w:val="single"/>
              </w:rPr>
              <w:t>Signalements</w:t>
            </w:r>
            <w:r>
              <w:rPr>
                <w:rFonts w:asciiTheme="minorHAnsi" w:hAnsiTheme="minorHAnsi" w:cstheme="minorHAnsi"/>
                <w:sz w:val="20"/>
                <w:szCs w:val="20"/>
                <w:u w:val="single"/>
              </w:rPr>
              <w:t xml:space="preserve"> : </w:t>
            </w:r>
          </w:p>
          <w:p w14:paraId="02755E09" w14:textId="77777777" w:rsidR="008204C6" w:rsidRPr="008204C6" w:rsidRDefault="008204C6" w:rsidP="008204C6">
            <w:pPr>
              <w:rPr>
                <w:rFonts w:asciiTheme="minorHAnsi" w:hAnsiTheme="minorHAnsi" w:cstheme="minorHAnsi"/>
                <w:sz w:val="20"/>
                <w:szCs w:val="20"/>
              </w:rPr>
            </w:pPr>
            <w:r w:rsidRPr="008204C6">
              <w:rPr>
                <w:rFonts w:asciiTheme="minorHAnsi" w:hAnsiTheme="minorHAnsi" w:cstheme="minorHAnsi"/>
                <w:sz w:val="20"/>
                <w:szCs w:val="20"/>
              </w:rPr>
              <w:t>Le Ministère a reçu 2 signalements :</w:t>
            </w:r>
          </w:p>
          <w:p w14:paraId="6C4F470B" w14:textId="7914ECA7" w:rsidR="008204C6" w:rsidRPr="008204C6" w:rsidRDefault="008204C6" w:rsidP="008204C6">
            <w:pPr>
              <w:rPr>
                <w:rFonts w:asciiTheme="minorHAnsi" w:hAnsiTheme="minorHAnsi" w:cstheme="minorHAnsi"/>
                <w:sz w:val="20"/>
                <w:szCs w:val="20"/>
              </w:rPr>
            </w:pPr>
          </w:p>
          <w:p w14:paraId="38655819" w14:textId="5A612FCB" w:rsidR="008204C6" w:rsidRPr="008204C6" w:rsidRDefault="008204C6" w:rsidP="008204C6">
            <w:pPr>
              <w:pStyle w:val="Paragraphedeliste"/>
              <w:numPr>
                <w:ilvl w:val="0"/>
                <w:numId w:val="20"/>
              </w:numPr>
              <w:rPr>
                <w:rFonts w:asciiTheme="minorHAnsi" w:hAnsiTheme="minorHAnsi" w:cstheme="minorHAnsi"/>
                <w:sz w:val="20"/>
                <w:szCs w:val="20"/>
              </w:rPr>
            </w:pPr>
            <w:r w:rsidRPr="008204C6">
              <w:rPr>
                <w:rFonts w:asciiTheme="minorHAnsi" w:hAnsiTheme="minorHAnsi" w:cstheme="minorHAnsi"/>
                <w:sz w:val="20"/>
                <w:szCs w:val="20"/>
              </w:rPr>
              <w:t xml:space="preserve">19 octobre pour bruits dans le secteur de l’Anse au Foulon. Dans la nuit du 24 au 25, le ministère </w:t>
            </w:r>
            <w:r w:rsidR="009F6D93">
              <w:rPr>
                <w:rFonts w:asciiTheme="minorHAnsi" w:hAnsiTheme="minorHAnsi" w:cstheme="minorHAnsi"/>
                <w:sz w:val="20"/>
                <w:szCs w:val="20"/>
              </w:rPr>
              <w:t>a</w:t>
            </w:r>
            <w:r w:rsidRPr="008204C6">
              <w:rPr>
                <w:rFonts w:asciiTheme="minorHAnsi" w:hAnsiTheme="minorHAnsi" w:cstheme="minorHAnsi"/>
                <w:sz w:val="20"/>
                <w:szCs w:val="20"/>
              </w:rPr>
              <w:t xml:space="preserve"> réalisé une étude de bruit, les résultats préliminaires ne révèlent pas de non-conformité, mais une analyse plus approfondie des données est en cours par les unités centrales du ministère. Les causes n’ont pu être identifiées. Le Ministère n’exclut pas l’option de réaliser une 2e étude de bruit cet automne.</w:t>
            </w:r>
          </w:p>
          <w:p w14:paraId="22F18E87" w14:textId="77777777" w:rsidR="008204C6" w:rsidRPr="008204C6" w:rsidRDefault="008204C6" w:rsidP="008204C6">
            <w:pPr>
              <w:rPr>
                <w:rFonts w:asciiTheme="minorHAnsi" w:hAnsiTheme="minorHAnsi" w:cstheme="minorHAnsi"/>
                <w:sz w:val="20"/>
                <w:szCs w:val="20"/>
              </w:rPr>
            </w:pPr>
          </w:p>
          <w:p w14:paraId="27F5838C" w14:textId="42797158" w:rsidR="008204C6" w:rsidRPr="008204C6" w:rsidRDefault="008204C6" w:rsidP="008204C6">
            <w:pPr>
              <w:pStyle w:val="Paragraphedeliste"/>
              <w:numPr>
                <w:ilvl w:val="0"/>
                <w:numId w:val="20"/>
              </w:numPr>
              <w:rPr>
                <w:rFonts w:asciiTheme="minorHAnsi" w:hAnsiTheme="minorHAnsi" w:cstheme="minorHAnsi"/>
                <w:sz w:val="20"/>
                <w:szCs w:val="20"/>
              </w:rPr>
            </w:pPr>
            <w:r w:rsidRPr="008204C6">
              <w:rPr>
                <w:rFonts w:asciiTheme="minorHAnsi" w:hAnsiTheme="minorHAnsi" w:cstheme="minorHAnsi"/>
                <w:sz w:val="20"/>
                <w:szCs w:val="20"/>
              </w:rPr>
              <w:t>3 novembre pour émission de poussière dans le secteur de l’Anse au Foulon pour un événement survenu le 2 novembre.  L’inspecteur arrivé sur les lieux n’a pas pu constater la cause de l’événement survenu la veille. De l’émission de poussière à plus de 2 mètres de sa source a cependant été constaté</w:t>
            </w:r>
            <w:r w:rsidR="002838BD">
              <w:rPr>
                <w:rFonts w:asciiTheme="minorHAnsi" w:hAnsiTheme="minorHAnsi" w:cstheme="minorHAnsi"/>
                <w:sz w:val="20"/>
                <w:szCs w:val="20"/>
              </w:rPr>
              <w:t>e</w:t>
            </w:r>
            <w:r w:rsidRPr="008204C6">
              <w:rPr>
                <w:rFonts w:asciiTheme="minorHAnsi" w:hAnsiTheme="minorHAnsi" w:cstheme="minorHAnsi"/>
                <w:sz w:val="20"/>
                <w:szCs w:val="20"/>
              </w:rPr>
              <w:t xml:space="preserve">. Il s’agissait d’un déchargement de sucre par une chargeuse. Le Ministère évalue présentement les actions à poser, en conformité avec la </w:t>
            </w:r>
            <w:r w:rsidRPr="008204C6">
              <w:rPr>
                <w:rFonts w:asciiTheme="minorHAnsi" w:hAnsiTheme="minorHAnsi" w:cstheme="minorHAnsi"/>
                <w:sz w:val="20"/>
                <w:szCs w:val="20"/>
              </w:rPr>
              <w:lastRenderedPageBreak/>
              <w:t>Directive sur le traitement des manquements et n’écarte aucun recours pour ce manquement.</w:t>
            </w:r>
          </w:p>
          <w:p w14:paraId="10C455AC" w14:textId="77777777" w:rsidR="008204C6" w:rsidRPr="008204C6" w:rsidRDefault="008204C6" w:rsidP="008204C6">
            <w:pPr>
              <w:rPr>
                <w:rFonts w:asciiTheme="minorHAnsi" w:hAnsiTheme="minorHAnsi" w:cstheme="minorHAnsi"/>
                <w:sz w:val="20"/>
                <w:szCs w:val="20"/>
              </w:rPr>
            </w:pPr>
          </w:p>
          <w:p w14:paraId="7D0C127B" w14:textId="47FE135C" w:rsidR="008204C6" w:rsidRPr="008204C6" w:rsidRDefault="008204C6" w:rsidP="008204C6">
            <w:pPr>
              <w:rPr>
                <w:rFonts w:asciiTheme="minorHAnsi" w:hAnsiTheme="minorHAnsi" w:cstheme="minorHAnsi"/>
                <w:sz w:val="20"/>
                <w:szCs w:val="20"/>
              </w:rPr>
            </w:pPr>
            <w:r w:rsidRPr="008204C6">
              <w:rPr>
                <w:rFonts w:asciiTheme="minorHAnsi" w:hAnsiTheme="minorHAnsi" w:cstheme="minorHAnsi"/>
                <w:sz w:val="20"/>
                <w:szCs w:val="20"/>
              </w:rPr>
              <w:t xml:space="preserve"> Des inspections ont par ailleurs été réalisée</w:t>
            </w:r>
            <w:r w:rsidR="002838BD">
              <w:rPr>
                <w:rFonts w:asciiTheme="minorHAnsi" w:hAnsiTheme="minorHAnsi" w:cstheme="minorHAnsi"/>
                <w:sz w:val="20"/>
                <w:szCs w:val="20"/>
              </w:rPr>
              <w:t>s</w:t>
            </w:r>
            <w:r w:rsidRPr="008204C6">
              <w:rPr>
                <w:rFonts w:asciiTheme="minorHAnsi" w:hAnsiTheme="minorHAnsi" w:cstheme="minorHAnsi"/>
                <w:sz w:val="20"/>
                <w:szCs w:val="20"/>
              </w:rPr>
              <w:t xml:space="preserve"> dans le cadre du programme de contrôle industriel, le 21 septembre à QSL et le 1er novembre chez Béton provincial et AIM.</w:t>
            </w:r>
          </w:p>
          <w:p w14:paraId="24B02F30" w14:textId="44EC0993" w:rsidR="008204C6" w:rsidRPr="008204C6" w:rsidRDefault="008204C6" w:rsidP="008204C6">
            <w:pPr>
              <w:rPr>
                <w:rFonts w:asciiTheme="minorHAnsi" w:hAnsiTheme="minorHAnsi" w:cstheme="minorHAnsi"/>
                <w:sz w:val="20"/>
                <w:szCs w:val="20"/>
              </w:rPr>
            </w:pPr>
          </w:p>
          <w:p w14:paraId="160F1297" w14:textId="77777777" w:rsidR="008204C6" w:rsidRPr="008204C6" w:rsidRDefault="008204C6" w:rsidP="008204C6">
            <w:pPr>
              <w:rPr>
                <w:rFonts w:asciiTheme="minorHAnsi" w:hAnsiTheme="minorHAnsi" w:cstheme="minorHAnsi"/>
                <w:sz w:val="20"/>
                <w:szCs w:val="20"/>
                <w:u w:val="single"/>
              </w:rPr>
            </w:pPr>
            <w:r w:rsidRPr="008204C6">
              <w:rPr>
                <w:rFonts w:asciiTheme="minorHAnsi" w:hAnsiTheme="minorHAnsi" w:cstheme="minorHAnsi"/>
                <w:sz w:val="20"/>
                <w:szCs w:val="20"/>
                <w:u w:val="single"/>
              </w:rPr>
              <w:t>Poussières rouges</w:t>
            </w:r>
          </w:p>
          <w:p w14:paraId="5B48EFA3" w14:textId="77777777" w:rsidR="008204C6" w:rsidRPr="008204C6" w:rsidRDefault="008204C6" w:rsidP="008204C6">
            <w:pPr>
              <w:rPr>
                <w:rFonts w:asciiTheme="minorHAnsi" w:hAnsiTheme="minorHAnsi" w:cstheme="minorHAnsi"/>
                <w:sz w:val="20"/>
                <w:szCs w:val="20"/>
              </w:rPr>
            </w:pPr>
          </w:p>
          <w:p w14:paraId="7A2A2D7E" w14:textId="2CF13196" w:rsidR="00FF3734" w:rsidRPr="0085042A" w:rsidRDefault="008204C6" w:rsidP="008204C6">
            <w:pPr>
              <w:rPr>
                <w:rFonts w:asciiTheme="minorHAnsi" w:hAnsiTheme="minorHAnsi" w:cstheme="minorHAnsi"/>
                <w:sz w:val="20"/>
                <w:szCs w:val="20"/>
                <w:highlight w:val="yellow"/>
              </w:rPr>
            </w:pPr>
            <w:r w:rsidRPr="0085042A">
              <w:rPr>
                <w:rFonts w:asciiTheme="minorHAnsi" w:hAnsiTheme="minorHAnsi" w:cstheme="minorHAnsi"/>
                <w:sz w:val="20"/>
                <w:szCs w:val="20"/>
              </w:rPr>
              <w:t xml:space="preserve">Les analyses des poussières rouges ont été reçues du laboratoire et aucune non-conformité n’a été constatée. Il y avait présence de fer et de calcium en majorité et le paramètre du nickel n’était pas significatif (à la limite du seuil de détection). </w:t>
            </w:r>
            <w:r w:rsidR="0085042A" w:rsidRPr="0085042A">
              <w:rPr>
                <w:rFonts w:asciiTheme="minorHAnsi" w:hAnsiTheme="minorHAnsi" w:cstheme="minorHAnsi"/>
                <w:sz w:val="20"/>
                <w:szCs w:val="20"/>
              </w:rPr>
              <w:t xml:space="preserve">La source </w:t>
            </w:r>
            <w:r w:rsidRPr="0085042A">
              <w:rPr>
                <w:rFonts w:asciiTheme="minorHAnsi" w:hAnsiTheme="minorHAnsi" w:cstheme="minorHAnsi"/>
                <w:sz w:val="20"/>
                <w:szCs w:val="20"/>
              </w:rPr>
              <w:t xml:space="preserve">émission </w:t>
            </w:r>
            <w:r w:rsidR="0085042A" w:rsidRPr="0085042A">
              <w:rPr>
                <w:rFonts w:asciiTheme="minorHAnsi" w:hAnsiTheme="minorHAnsi" w:cstheme="minorHAnsi"/>
                <w:sz w:val="20"/>
                <w:szCs w:val="20"/>
              </w:rPr>
              <w:t xml:space="preserve">n’a pas pu être déterminé par manque de matière pour des essaies supplémentaires. </w:t>
            </w:r>
          </w:p>
        </w:tc>
        <w:tc>
          <w:tcPr>
            <w:tcW w:w="2479" w:type="dxa"/>
          </w:tcPr>
          <w:p w14:paraId="3F20368E" w14:textId="77777777" w:rsidR="00FF3734" w:rsidRDefault="00FF3734" w:rsidP="006516C8">
            <w:pPr>
              <w:rPr>
                <w:rFonts w:asciiTheme="minorHAnsi" w:hAnsiTheme="minorHAnsi" w:cstheme="minorHAnsi"/>
                <w:sz w:val="20"/>
                <w:szCs w:val="20"/>
              </w:rPr>
            </w:pPr>
          </w:p>
          <w:p w14:paraId="51D9C21F" w14:textId="77777777" w:rsidR="00FF3734" w:rsidRDefault="00FF3734" w:rsidP="006516C8">
            <w:pPr>
              <w:rPr>
                <w:rFonts w:asciiTheme="minorHAnsi" w:hAnsiTheme="minorHAnsi" w:cstheme="minorHAnsi"/>
                <w:sz w:val="20"/>
                <w:szCs w:val="20"/>
              </w:rPr>
            </w:pPr>
          </w:p>
          <w:p w14:paraId="29F9059E" w14:textId="77777777" w:rsidR="00FF3734" w:rsidRDefault="00FF3734" w:rsidP="006516C8">
            <w:pPr>
              <w:rPr>
                <w:rFonts w:asciiTheme="minorHAnsi" w:hAnsiTheme="minorHAnsi" w:cstheme="minorHAnsi"/>
                <w:sz w:val="20"/>
                <w:szCs w:val="20"/>
              </w:rPr>
            </w:pPr>
          </w:p>
          <w:p w14:paraId="51593685" w14:textId="4A3C46CB" w:rsidR="00FF3734" w:rsidRPr="0077708E" w:rsidRDefault="008204C6" w:rsidP="006516C8">
            <w:pPr>
              <w:rPr>
                <w:rFonts w:asciiTheme="minorHAnsi" w:hAnsiTheme="minorHAnsi" w:cstheme="minorHAnsi"/>
                <w:color w:val="70AD47" w:themeColor="accent6"/>
                <w:sz w:val="20"/>
                <w:szCs w:val="20"/>
              </w:rPr>
            </w:pPr>
            <w:r w:rsidRPr="0077708E">
              <w:rPr>
                <w:rFonts w:asciiTheme="minorHAnsi" w:hAnsiTheme="minorHAnsi" w:cstheme="minorHAnsi"/>
                <w:color w:val="70AD47" w:themeColor="accent6"/>
                <w:sz w:val="20"/>
                <w:szCs w:val="20"/>
              </w:rPr>
              <w:t>Mettre les graphiques sur le site internet</w:t>
            </w:r>
          </w:p>
          <w:p w14:paraId="0574C7BF" w14:textId="6C1F905F" w:rsidR="008204C6" w:rsidRDefault="008204C6" w:rsidP="006516C8">
            <w:pPr>
              <w:rPr>
                <w:rFonts w:asciiTheme="minorHAnsi" w:hAnsiTheme="minorHAnsi" w:cstheme="minorHAnsi"/>
                <w:sz w:val="20"/>
                <w:szCs w:val="20"/>
              </w:rPr>
            </w:pPr>
          </w:p>
          <w:p w14:paraId="11F2903D" w14:textId="7F62F17D" w:rsidR="008204C6" w:rsidRPr="0068081E" w:rsidRDefault="008204C6" w:rsidP="006516C8">
            <w:pPr>
              <w:rPr>
                <w:rFonts w:asciiTheme="minorHAnsi" w:hAnsiTheme="minorHAnsi" w:cstheme="minorHAnsi"/>
                <w:color w:val="70AD47" w:themeColor="accent6"/>
                <w:sz w:val="20"/>
                <w:szCs w:val="20"/>
              </w:rPr>
            </w:pPr>
            <w:r w:rsidRPr="0068081E">
              <w:rPr>
                <w:rFonts w:asciiTheme="minorHAnsi" w:hAnsiTheme="minorHAnsi" w:cstheme="minorHAnsi"/>
                <w:color w:val="70AD47" w:themeColor="accent6"/>
                <w:sz w:val="20"/>
                <w:szCs w:val="20"/>
              </w:rPr>
              <w:t>Envoyer les graphiques aux membres</w:t>
            </w:r>
          </w:p>
          <w:p w14:paraId="668D6807" w14:textId="77777777" w:rsidR="00FF3734" w:rsidRPr="00987442" w:rsidRDefault="00FF3734" w:rsidP="006516C8">
            <w:pPr>
              <w:rPr>
                <w:rFonts w:asciiTheme="minorHAnsi" w:hAnsiTheme="minorHAnsi" w:cstheme="minorHAnsi"/>
                <w:sz w:val="20"/>
                <w:szCs w:val="20"/>
              </w:rPr>
            </w:pPr>
            <w:r w:rsidRPr="00A93257">
              <w:rPr>
                <w:rFonts w:asciiTheme="minorHAnsi" w:hAnsiTheme="minorHAnsi" w:cstheme="minorHAnsi"/>
                <w:color w:val="70AD47" w:themeColor="accent6"/>
                <w:sz w:val="20"/>
                <w:szCs w:val="20"/>
              </w:rPr>
              <w:t xml:space="preserve"> </w:t>
            </w:r>
          </w:p>
        </w:tc>
      </w:tr>
      <w:tr w:rsidR="008F5638" w:rsidRPr="00656295" w14:paraId="124D5544" w14:textId="77777777" w:rsidTr="005B7B77">
        <w:trPr>
          <w:trHeight w:val="1081"/>
        </w:trPr>
        <w:tc>
          <w:tcPr>
            <w:tcW w:w="2256" w:type="dxa"/>
            <w:vAlign w:val="center"/>
          </w:tcPr>
          <w:p w14:paraId="72E8E968" w14:textId="5E75FED6" w:rsidR="008F5638" w:rsidRDefault="008F5638" w:rsidP="008204C6">
            <w:pPr>
              <w:pStyle w:val="Paragraphedeliste"/>
              <w:numPr>
                <w:ilvl w:val="0"/>
                <w:numId w:val="16"/>
              </w:numPr>
              <w:rPr>
                <w:rFonts w:asciiTheme="minorHAnsi" w:hAnsiTheme="minorHAnsi" w:cstheme="minorHAnsi"/>
                <w:sz w:val="20"/>
                <w:szCs w:val="20"/>
              </w:rPr>
            </w:pPr>
            <w:r>
              <w:rPr>
                <w:rFonts w:asciiTheme="minorHAnsi" w:hAnsiTheme="minorHAnsi" w:cstheme="minorHAnsi"/>
                <w:sz w:val="20"/>
                <w:szCs w:val="20"/>
              </w:rPr>
              <w:lastRenderedPageBreak/>
              <w:t>Divers</w:t>
            </w:r>
          </w:p>
        </w:tc>
        <w:tc>
          <w:tcPr>
            <w:tcW w:w="8365" w:type="dxa"/>
          </w:tcPr>
          <w:p w14:paraId="215074F5" w14:textId="77777777" w:rsidR="005F31B1" w:rsidRPr="009C3A4D" w:rsidRDefault="005F31B1" w:rsidP="008F5638">
            <w:pPr>
              <w:rPr>
                <w:rFonts w:asciiTheme="minorHAnsi" w:hAnsiTheme="minorHAnsi" w:cstheme="minorHAnsi"/>
                <w:sz w:val="20"/>
                <w:szCs w:val="20"/>
              </w:rPr>
            </w:pPr>
          </w:p>
          <w:p w14:paraId="7BD66B25" w14:textId="77777777" w:rsidR="005F31B1" w:rsidRPr="00E152AA" w:rsidRDefault="00D55EB5" w:rsidP="00D55EB5">
            <w:pPr>
              <w:rPr>
                <w:rFonts w:asciiTheme="minorHAnsi" w:hAnsiTheme="minorHAnsi" w:cstheme="minorHAnsi"/>
                <w:b/>
                <w:bCs/>
                <w:sz w:val="20"/>
                <w:szCs w:val="20"/>
              </w:rPr>
            </w:pPr>
            <w:r w:rsidRPr="00E152AA">
              <w:rPr>
                <w:rFonts w:asciiTheme="minorHAnsi" w:hAnsiTheme="minorHAnsi" w:cstheme="minorHAnsi"/>
                <w:b/>
                <w:bCs/>
                <w:sz w:val="20"/>
                <w:szCs w:val="20"/>
              </w:rPr>
              <w:t xml:space="preserve">Prochaine rencontre : </w:t>
            </w:r>
          </w:p>
          <w:p w14:paraId="67B024D2" w14:textId="77777777" w:rsidR="00D55EB5" w:rsidRDefault="00D55EB5" w:rsidP="00D55EB5">
            <w:pPr>
              <w:pStyle w:val="Paragraphedeliste"/>
              <w:numPr>
                <w:ilvl w:val="0"/>
                <w:numId w:val="18"/>
              </w:numPr>
              <w:rPr>
                <w:rFonts w:asciiTheme="minorHAnsi" w:hAnsiTheme="minorHAnsi" w:cstheme="minorHAnsi"/>
                <w:sz w:val="20"/>
                <w:szCs w:val="20"/>
              </w:rPr>
            </w:pPr>
            <w:r>
              <w:rPr>
                <w:rFonts w:asciiTheme="minorHAnsi" w:hAnsiTheme="minorHAnsi" w:cstheme="minorHAnsi"/>
                <w:sz w:val="20"/>
                <w:szCs w:val="20"/>
              </w:rPr>
              <w:t xml:space="preserve">Bilan du plan DD du Port de Québec </w:t>
            </w:r>
          </w:p>
          <w:p w14:paraId="39609B42" w14:textId="3EA3DEC4" w:rsidR="00564887" w:rsidRDefault="00564887" w:rsidP="00D55EB5">
            <w:pPr>
              <w:pStyle w:val="Paragraphedeliste"/>
              <w:numPr>
                <w:ilvl w:val="0"/>
                <w:numId w:val="18"/>
              </w:numPr>
              <w:rPr>
                <w:rFonts w:asciiTheme="minorHAnsi" w:hAnsiTheme="minorHAnsi" w:cstheme="minorHAnsi"/>
                <w:sz w:val="20"/>
                <w:szCs w:val="20"/>
              </w:rPr>
            </w:pPr>
            <w:r>
              <w:rPr>
                <w:rFonts w:asciiTheme="minorHAnsi" w:hAnsiTheme="minorHAnsi" w:cstheme="minorHAnsi"/>
                <w:sz w:val="20"/>
                <w:szCs w:val="20"/>
              </w:rPr>
              <w:t xml:space="preserve">Accumulation des conteneurs </w:t>
            </w:r>
          </w:p>
          <w:p w14:paraId="2FA5DEE5" w14:textId="77777777" w:rsidR="008204C6" w:rsidRPr="008204C6" w:rsidRDefault="008204C6" w:rsidP="008204C6">
            <w:pPr>
              <w:rPr>
                <w:rFonts w:asciiTheme="minorHAnsi" w:hAnsiTheme="minorHAnsi" w:cstheme="minorHAnsi"/>
                <w:sz w:val="20"/>
                <w:szCs w:val="20"/>
              </w:rPr>
            </w:pPr>
          </w:p>
          <w:p w14:paraId="6C4F2B6F" w14:textId="4C9D03B4" w:rsidR="008204C6" w:rsidRPr="008204C6" w:rsidRDefault="008204C6" w:rsidP="008204C6">
            <w:pPr>
              <w:rPr>
                <w:rFonts w:asciiTheme="minorHAnsi" w:hAnsiTheme="minorHAnsi" w:cstheme="minorHAnsi"/>
                <w:sz w:val="20"/>
                <w:szCs w:val="20"/>
              </w:rPr>
            </w:pPr>
            <w:r>
              <w:rPr>
                <w:rFonts w:asciiTheme="minorHAnsi" w:hAnsiTheme="minorHAnsi" w:cstheme="minorHAnsi"/>
                <w:sz w:val="20"/>
                <w:szCs w:val="20"/>
              </w:rPr>
              <w:t>Fin de rencontre.</w:t>
            </w:r>
          </w:p>
        </w:tc>
        <w:tc>
          <w:tcPr>
            <w:tcW w:w="2479" w:type="dxa"/>
          </w:tcPr>
          <w:p w14:paraId="33AA2670" w14:textId="26EBADCF" w:rsidR="008F5638" w:rsidRPr="009C3A4D" w:rsidRDefault="008F5638" w:rsidP="008F5638">
            <w:pPr>
              <w:rPr>
                <w:rFonts w:asciiTheme="minorHAnsi" w:hAnsiTheme="minorHAnsi" w:cstheme="minorHAnsi"/>
                <w:color w:val="ED7D31" w:themeColor="accent2"/>
                <w:sz w:val="20"/>
                <w:szCs w:val="20"/>
              </w:rPr>
            </w:pPr>
          </w:p>
          <w:p w14:paraId="34423218" w14:textId="0D268E4D" w:rsidR="008F5638" w:rsidRPr="00656295" w:rsidRDefault="008F5638" w:rsidP="003A2477">
            <w:pPr>
              <w:rPr>
                <w:rFonts w:asciiTheme="minorHAnsi" w:hAnsiTheme="minorHAnsi" w:cstheme="minorHAnsi"/>
                <w:color w:val="ED7D31" w:themeColor="accent2"/>
                <w:sz w:val="20"/>
                <w:szCs w:val="20"/>
              </w:rPr>
            </w:pPr>
          </w:p>
        </w:tc>
      </w:tr>
    </w:tbl>
    <w:p w14:paraId="68678945" w14:textId="330070CD" w:rsidR="008204C6" w:rsidRDefault="008204C6"/>
    <w:p w14:paraId="32F43A25" w14:textId="77777777" w:rsidR="008204C6" w:rsidRDefault="008204C6">
      <w:r>
        <w:br w:type="page"/>
      </w:r>
    </w:p>
    <w:p w14:paraId="25A7D76E" w14:textId="4CFAF591" w:rsidR="00C74F01" w:rsidRDefault="008204C6">
      <w:r>
        <w:lastRenderedPageBreak/>
        <w:t xml:space="preserve">ANNEXE 1 : </w:t>
      </w:r>
    </w:p>
    <w:p w14:paraId="52AB8BC6" w14:textId="77777777" w:rsidR="008204C6" w:rsidRPr="00656295" w:rsidRDefault="008204C6"/>
    <w:p w14:paraId="72965716" w14:textId="1959EF6B" w:rsidR="00F5090E" w:rsidRPr="00656295" w:rsidRDefault="008204C6" w:rsidP="00F23E88">
      <w:r>
        <w:rPr>
          <w:noProof/>
        </w:rPr>
        <w:drawing>
          <wp:inline distT="0" distB="0" distL="0" distR="0" wp14:anchorId="2A429B56" wp14:editId="0B84B0C9">
            <wp:extent cx="8229600" cy="49047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a:extLst>
                        <a:ext uri="{28A0092B-C50C-407E-A947-70E740481C1C}">
                          <a14:useLocalDpi xmlns:a14="http://schemas.microsoft.com/office/drawing/2010/main" val="0"/>
                        </a:ext>
                      </a:extLst>
                    </a:blip>
                    <a:stretch>
                      <a:fillRect/>
                    </a:stretch>
                  </pic:blipFill>
                  <pic:spPr>
                    <a:xfrm>
                      <a:off x="0" y="0"/>
                      <a:ext cx="8229600" cy="4904740"/>
                    </a:xfrm>
                    <a:prstGeom prst="rect">
                      <a:avLst/>
                    </a:prstGeom>
                  </pic:spPr>
                </pic:pic>
              </a:graphicData>
            </a:graphic>
          </wp:inline>
        </w:drawing>
      </w:r>
    </w:p>
    <w:sectPr w:rsidR="00F5090E" w:rsidRPr="00656295" w:rsidSect="00987442">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5F17"/>
    <w:multiLevelType w:val="hybridMultilevel"/>
    <w:tmpl w:val="8D0A4D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8A25B2D"/>
    <w:multiLevelType w:val="multilevel"/>
    <w:tmpl w:val="329C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72140"/>
    <w:multiLevelType w:val="hybridMultilevel"/>
    <w:tmpl w:val="C9704C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7D7CBE"/>
    <w:multiLevelType w:val="multilevel"/>
    <w:tmpl w:val="46605C3A"/>
    <w:lvl w:ilvl="0">
      <w:start w:val="1"/>
      <w:numFmt w:val="decimal"/>
      <w:lvlText w:val="%1."/>
      <w:lvlJc w:val="left"/>
      <w:pPr>
        <w:ind w:left="3762" w:hanging="360"/>
      </w:pPr>
      <w:rPr>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98E2014"/>
    <w:multiLevelType w:val="hybridMultilevel"/>
    <w:tmpl w:val="DF9E53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14640A5"/>
    <w:multiLevelType w:val="hybridMultilevel"/>
    <w:tmpl w:val="3CEED3C0"/>
    <w:lvl w:ilvl="0" w:tplc="071AE358">
      <w:start w:val="19"/>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77E4782"/>
    <w:multiLevelType w:val="hybridMultilevel"/>
    <w:tmpl w:val="4DC615C8"/>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A8C6657"/>
    <w:multiLevelType w:val="multilevel"/>
    <w:tmpl w:val="AB2A10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BA51ACA"/>
    <w:multiLevelType w:val="hybridMultilevel"/>
    <w:tmpl w:val="E8B2BAB8"/>
    <w:lvl w:ilvl="0" w:tplc="FC0C26AC">
      <w:start w:val="1"/>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D9D101A"/>
    <w:multiLevelType w:val="hybridMultilevel"/>
    <w:tmpl w:val="C9704C7C"/>
    <w:lvl w:ilvl="0" w:tplc="52A4D50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648263E"/>
    <w:multiLevelType w:val="hybridMultilevel"/>
    <w:tmpl w:val="B1385C1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B014227"/>
    <w:multiLevelType w:val="multilevel"/>
    <w:tmpl w:val="3D52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4C0BAD"/>
    <w:multiLevelType w:val="hybridMultilevel"/>
    <w:tmpl w:val="0DC46862"/>
    <w:lvl w:ilvl="0" w:tplc="73807BF0">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3" w15:restartNumberingAfterBreak="0">
    <w:nsid w:val="3F893438"/>
    <w:multiLevelType w:val="hybridMultilevel"/>
    <w:tmpl w:val="2E6064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400097E"/>
    <w:multiLevelType w:val="hybridMultilevel"/>
    <w:tmpl w:val="861A0102"/>
    <w:lvl w:ilvl="0" w:tplc="62782F6A">
      <w:start w:val="20"/>
      <w:numFmt w:val="bullet"/>
      <w:lvlText w:val="-"/>
      <w:lvlJc w:val="left"/>
      <w:pPr>
        <w:ind w:left="993" w:hanging="360"/>
      </w:pPr>
      <w:rPr>
        <w:rFonts w:ascii="Calibri" w:eastAsia="Calibri" w:hAnsi="Calibri" w:cs="Calibri" w:hint="default"/>
      </w:rPr>
    </w:lvl>
    <w:lvl w:ilvl="1" w:tplc="0C0C0003" w:tentative="1">
      <w:start w:val="1"/>
      <w:numFmt w:val="bullet"/>
      <w:lvlText w:val="o"/>
      <w:lvlJc w:val="left"/>
      <w:pPr>
        <w:ind w:left="1713" w:hanging="360"/>
      </w:pPr>
      <w:rPr>
        <w:rFonts w:ascii="Courier New" w:hAnsi="Courier New" w:cs="Courier New" w:hint="default"/>
      </w:rPr>
    </w:lvl>
    <w:lvl w:ilvl="2" w:tplc="0C0C0005" w:tentative="1">
      <w:start w:val="1"/>
      <w:numFmt w:val="bullet"/>
      <w:lvlText w:val=""/>
      <w:lvlJc w:val="left"/>
      <w:pPr>
        <w:ind w:left="2433" w:hanging="360"/>
      </w:pPr>
      <w:rPr>
        <w:rFonts w:ascii="Wingdings" w:hAnsi="Wingdings" w:hint="default"/>
      </w:rPr>
    </w:lvl>
    <w:lvl w:ilvl="3" w:tplc="0C0C0001" w:tentative="1">
      <w:start w:val="1"/>
      <w:numFmt w:val="bullet"/>
      <w:lvlText w:val=""/>
      <w:lvlJc w:val="left"/>
      <w:pPr>
        <w:ind w:left="3153" w:hanging="360"/>
      </w:pPr>
      <w:rPr>
        <w:rFonts w:ascii="Symbol" w:hAnsi="Symbol" w:hint="default"/>
      </w:rPr>
    </w:lvl>
    <w:lvl w:ilvl="4" w:tplc="0C0C0003" w:tentative="1">
      <w:start w:val="1"/>
      <w:numFmt w:val="bullet"/>
      <w:lvlText w:val="o"/>
      <w:lvlJc w:val="left"/>
      <w:pPr>
        <w:ind w:left="3873" w:hanging="360"/>
      </w:pPr>
      <w:rPr>
        <w:rFonts w:ascii="Courier New" w:hAnsi="Courier New" w:cs="Courier New" w:hint="default"/>
      </w:rPr>
    </w:lvl>
    <w:lvl w:ilvl="5" w:tplc="0C0C0005" w:tentative="1">
      <w:start w:val="1"/>
      <w:numFmt w:val="bullet"/>
      <w:lvlText w:val=""/>
      <w:lvlJc w:val="left"/>
      <w:pPr>
        <w:ind w:left="4593" w:hanging="360"/>
      </w:pPr>
      <w:rPr>
        <w:rFonts w:ascii="Wingdings" w:hAnsi="Wingdings" w:hint="default"/>
      </w:rPr>
    </w:lvl>
    <w:lvl w:ilvl="6" w:tplc="0C0C0001" w:tentative="1">
      <w:start w:val="1"/>
      <w:numFmt w:val="bullet"/>
      <w:lvlText w:val=""/>
      <w:lvlJc w:val="left"/>
      <w:pPr>
        <w:ind w:left="5313" w:hanging="360"/>
      </w:pPr>
      <w:rPr>
        <w:rFonts w:ascii="Symbol" w:hAnsi="Symbol" w:hint="default"/>
      </w:rPr>
    </w:lvl>
    <w:lvl w:ilvl="7" w:tplc="0C0C0003" w:tentative="1">
      <w:start w:val="1"/>
      <w:numFmt w:val="bullet"/>
      <w:lvlText w:val="o"/>
      <w:lvlJc w:val="left"/>
      <w:pPr>
        <w:ind w:left="6033" w:hanging="360"/>
      </w:pPr>
      <w:rPr>
        <w:rFonts w:ascii="Courier New" w:hAnsi="Courier New" w:cs="Courier New" w:hint="default"/>
      </w:rPr>
    </w:lvl>
    <w:lvl w:ilvl="8" w:tplc="0C0C0005" w:tentative="1">
      <w:start w:val="1"/>
      <w:numFmt w:val="bullet"/>
      <w:lvlText w:val=""/>
      <w:lvlJc w:val="left"/>
      <w:pPr>
        <w:ind w:left="6753" w:hanging="360"/>
      </w:pPr>
      <w:rPr>
        <w:rFonts w:ascii="Wingdings" w:hAnsi="Wingdings" w:hint="default"/>
      </w:rPr>
    </w:lvl>
  </w:abstractNum>
  <w:abstractNum w:abstractNumId="15" w15:restartNumberingAfterBreak="0">
    <w:nsid w:val="51CE1CC2"/>
    <w:multiLevelType w:val="multilevel"/>
    <w:tmpl w:val="086A3978"/>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614B3B87"/>
    <w:multiLevelType w:val="hybridMultilevel"/>
    <w:tmpl w:val="845E8AB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61FA6FC1"/>
    <w:multiLevelType w:val="hybridMultilevel"/>
    <w:tmpl w:val="0268A6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7F61DFE"/>
    <w:multiLevelType w:val="hybridMultilevel"/>
    <w:tmpl w:val="099A98EC"/>
    <w:lvl w:ilvl="0" w:tplc="FC0C26AC">
      <w:start w:val="1"/>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F295007"/>
    <w:multiLevelType w:val="hybridMultilevel"/>
    <w:tmpl w:val="82567D7A"/>
    <w:lvl w:ilvl="0" w:tplc="4198E284">
      <w:start w:val="9"/>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5E65CFF"/>
    <w:multiLevelType w:val="multilevel"/>
    <w:tmpl w:val="05F262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C25E69"/>
    <w:multiLevelType w:val="hybridMultilevel"/>
    <w:tmpl w:val="AB6E1DD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B43071D"/>
    <w:multiLevelType w:val="hybridMultilevel"/>
    <w:tmpl w:val="11E02B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19"/>
  </w:num>
  <w:num w:numId="5">
    <w:abstractNumId w:val="11"/>
  </w:num>
  <w:num w:numId="6">
    <w:abstractNumId w:val="13"/>
  </w:num>
  <w:num w:numId="7">
    <w:abstractNumId w:val="22"/>
  </w:num>
  <w:num w:numId="8">
    <w:abstractNumId w:val="0"/>
  </w:num>
  <w:num w:numId="9">
    <w:abstractNumId w:val="15"/>
  </w:num>
  <w:num w:numId="10">
    <w:abstractNumId w:val="14"/>
  </w:num>
  <w:num w:numId="11">
    <w:abstractNumId w:val="6"/>
  </w:num>
  <w:num w:numId="12">
    <w:abstractNumId w:val="10"/>
  </w:num>
  <w:num w:numId="13">
    <w:abstractNumId w:val="7"/>
  </w:num>
  <w:num w:numId="14">
    <w:abstractNumId w:val="4"/>
  </w:num>
  <w:num w:numId="15">
    <w:abstractNumId w:val="12"/>
  </w:num>
  <w:num w:numId="16">
    <w:abstractNumId w:val="16"/>
  </w:num>
  <w:num w:numId="17">
    <w:abstractNumId w:val="18"/>
  </w:num>
  <w:num w:numId="18">
    <w:abstractNumId w:val="8"/>
  </w:num>
  <w:num w:numId="19">
    <w:abstractNumId w:val="2"/>
  </w:num>
  <w:num w:numId="20">
    <w:abstractNumId w:val="21"/>
  </w:num>
  <w:num w:numId="21">
    <w:abstractNumId w:val="17"/>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442"/>
    <w:rsid w:val="00004783"/>
    <w:rsid w:val="000216E0"/>
    <w:rsid w:val="00091ACE"/>
    <w:rsid w:val="000A0E7E"/>
    <w:rsid w:val="000B526A"/>
    <w:rsid w:val="000D686A"/>
    <w:rsid w:val="00123630"/>
    <w:rsid w:val="00193E40"/>
    <w:rsid w:val="001976E3"/>
    <w:rsid w:val="001A01AC"/>
    <w:rsid w:val="001A02F1"/>
    <w:rsid w:val="001A06F3"/>
    <w:rsid w:val="001D4D4E"/>
    <w:rsid w:val="00274584"/>
    <w:rsid w:val="00283389"/>
    <w:rsid w:val="002838BD"/>
    <w:rsid w:val="002C6E7A"/>
    <w:rsid w:val="002D38E7"/>
    <w:rsid w:val="002D4CD5"/>
    <w:rsid w:val="003019F4"/>
    <w:rsid w:val="00360E9B"/>
    <w:rsid w:val="00372A68"/>
    <w:rsid w:val="00377A66"/>
    <w:rsid w:val="0038437F"/>
    <w:rsid w:val="003913F2"/>
    <w:rsid w:val="00396C3E"/>
    <w:rsid w:val="003A2477"/>
    <w:rsid w:val="003A64D1"/>
    <w:rsid w:val="003B24B9"/>
    <w:rsid w:val="003E64F1"/>
    <w:rsid w:val="003F5F66"/>
    <w:rsid w:val="004B1A8A"/>
    <w:rsid w:val="004B3731"/>
    <w:rsid w:val="004B6301"/>
    <w:rsid w:val="004B7021"/>
    <w:rsid w:val="004D44EB"/>
    <w:rsid w:val="004E0A3C"/>
    <w:rsid w:val="004F5441"/>
    <w:rsid w:val="00501E16"/>
    <w:rsid w:val="00514FC7"/>
    <w:rsid w:val="00537E91"/>
    <w:rsid w:val="00564887"/>
    <w:rsid w:val="00572B2E"/>
    <w:rsid w:val="00585E08"/>
    <w:rsid w:val="005944B0"/>
    <w:rsid w:val="005B7B77"/>
    <w:rsid w:val="005D44B8"/>
    <w:rsid w:val="005F31B1"/>
    <w:rsid w:val="005F4A55"/>
    <w:rsid w:val="00656295"/>
    <w:rsid w:val="0068081E"/>
    <w:rsid w:val="006811A4"/>
    <w:rsid w:val="00682E09"/>
    <w:rsid w:val="006B0798"/>
    <w:rsid w:val="006B39AB"/>
    <w:rsid w:val="007033FB"/>
    <w:rsid w:val="00705D74"/>
    <w:rsid w:val="0071661D"/>
    <w:rsid w:val="00740895"/>
    <w:rsid w:val="007724D9"/>
    <w:rsid w:val="0077708E"/>
    <w:rsid w:val="00791D81"/>
    <w:rsid w:val="00792221"/>
    <w:rsid w:val="00796226"/>
    <w:rsid w:val="007E7F54"/>
    <w:rsid w:val="008204C6"/>
    <w:rsid w:val="0085042A"/>
    <w:rsid w:val="00862A03"/>
    <w:rsid w:val="00885E5E"/>
    <w:rsid w:val="008A1D22"/>
    <w:rsid w:val="008E6FB2"/>
    <w:rsid w:val="008F5638"/>
    <w:rsid w:val="009310B9"/>
    <w:rsid w:val="009404BD"/>
    <w:rsid w:val="0094197E"/>
    <w:rsid w:val="00967EAD"/>
    <w:rsid w:val="00987442"/>
    <w:rsid w:val="009C3A4D"/>
    <w:rsid w:val="009C5D9E"/>
    <w:rsid w:val="009D36B5"/>
    <w:rsid w:val="009F3140"/>
    <w:rsid w:val="009F52B4"/>
    <w:rsid w:val="009F6D93"/>
    <w:rsid w:val="00A0347D"/>
    <w:rsid w:val="00A178C3"/>
    <w:rsid w:val="00A24FA0"/>
    <w:rsid w:val="00A25AC7"/>
    <w:rsid w:val="00A55516"/>
    <w:rsid w:val="00A56328"/>
    <w:rsid w:val="00A67284"/>
    <w:rsid w:val="00A8791E"/>
    <w:rsid w:val="00A93257"/>
    <w:rsid w:val="00AC1801"/>
    <w:rsid w:val="00AC73E1"/>
    <w:rsid w:val="00AE2673"/>
    <w:rsid w:val="00AF0C42"/>
    <w:rsid w:val="00AF657A"/>
    <w:rsid w:val="00B01BFB"/>
    <w:rsid w:val="00B0539B"/>
    <w:rsid w:val="00B21BE5"/>
    <w:rsid w:val="00B2704B"/>
    <w:rsid w:val="00B3083B"/>
    <w:rsid w:val="00B75C56"/>
    <w:rsid w:val="00B87371"/>
    <w:rsid w:val="00BD11F1"/>
    <w:rsid w:val="00BE124E"/>
    <w:rsid w:val="00C07EC7"/>
    <w:rsid w:val="00C34554"/>
    <w:rsid w:val="00C34E9B"/>
    <w:rsid w:val="00C55155"/>
    <w:rsid w:val="00C71B01"/>
    <w:rsid w:val="00C74F01"/>
    <w:rsid w:val="00C87790"/>
    <w:rsid w:val="00CA0ECA"/>
    <w:rsid w:val="00CA79F9"/>
    <w:rsid w:val="00CC3D28"/>
    <w:rsid w:val="00CF3911"/>
    <w:rsid w:val="00D356BA"/>
    <w:rsid w:val="00D44987"/>
    <w:rsid w:val="00D53DA9"/>
    <w:rsid w:val="00D55EB5"/>
    <w:rsid w:val="00DA1F64"/>
    <w:rsid w:val="00DB2059"/>
    <w:rsid w:val="00DF061D"/>
    <w:rsid w:val="00DF41DB"/>
    <w:rsid w:val="00E152AA"/>
    <w:rsid w:val="00E6673D"/>
    <w:rsid w:val="00EC6121"/>
    <w:rsid w:val="00EF2D32"/>
    <w:rsid w:val="00EF4265"/>
    <w:rsid w:val="00F0062A"/>
    <w:rsid w:val="00F116C7"/>
    <w:rsid w:val="00F15EA2"/>
    <w:rsid w:val="00F23E88"/>
    <w:rsid w:val="00F309A1"/>
    <w:rsid w:val="00F5090E"/>
    <w:rsid w:val="00FD59B2"/>
    <w:rsid w:val="00FF3734"/>
    <w:rsid w:val="00FF78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B311"/>
  <w15:chartTrackingRefBased/>
  <w15:docId w15:val="{A9C29AC7-CADE-B246-8EF7-A785D8E3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442"/>
    <w:rPr>
      <w:rFonts w:ascii="Times New Roman" w:eastAsia="Times New Roman" w:hAnsi="Times New Roman" w:cs="Times New Roman"/>
      <w:lang w:eastAsia="fr-CA"/>
    </w:rPr>
  </w:style>
  <w:style w:type="paragraph" w:styleId="Titre1">
    <w:name w:val="heading 1"/>
    <w:basedOn w:val="Normal"/>
    <w:next w:val="Normal"/>
    <w:link w:val="Titre1Car"/>
    <w:qFormat/>
    <w:rsid w:val="00987442"/>
    <w:pPr>
      <w:keepNext/>
      <w:jc w:val="center"/>
      <w:outlineLvl w:val="0"/>
    </w:pPr>
    <w:rPr>
      <w:b/>
      <w:sz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87442"/>
    <w:rPr>
      <w:rFonts w:ascii="Times New Roman" w:eastAsia="Times New Roman" w:hAnsi="Times New Roman" w:cs="Times New Roman"/>
      <w:b/>
      <w:sz w:val="28"/>
      <w:lang w:eastAsia="fr-FR"/>
    </w:rPr>
  </w:style>
  <w:style w:type="paragraph" w:styleId="Titre">
    <w:name w:val="Title"/>
    <w:basedOn w:val="Normal"/>
    <w:link w:val="TitreCar"/>
    <w:qFormat/>
    <w:rsid w:val="00987442"/>
    <w:rPr>
      <w:b/>
      <w:sz w:val="44"/>
      <w:lang w:eastAsia="fr-FR"/>
    </w:rPr>
  </w:style>
  <w:style w:type="character" w:customStyle="1" w:styleId="TitreCar">
    <w:name w:val="Titre Car"/>
    <w:basedOn w:val="Policepardfaut"/>
    <w:link w:val="Titre"/>
    <w:rsid w:val="00987442"/>
    <w:rPr>
      <w:rFonts w:ascii="Times New Roman" w:eastAsia="Times New Roman" w:hAnsi="Times New Roman" w:cs="Times New Roman"/>
      <w:b/>
      <w:sz w:val="44"/>
      <w:lang w:eastAsia="fr-FR"/>
    </w:rPr>
  </w:style>
  <w:style w:type="table" w:styleId="Grilledutableau">
    <w:name w:val="Table Grid"/>
    <w:basedOn w:val="TableauNormal"/>
    <w:uiPriority w:val="39"/>
    <w:rsid w:val="00987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87442"/>
    <w:pPr>
      <w:ind w:left="720"/>
      <w:contextualSpacing/>
    </w:pPr>
  </w:style>
  <w:style w:type="paragraph" w:styleId="Rvision">
    <w:name w:val="Revision"/>
    <w:hidden/>
    <w:uiPriority w:val="99"/>
    <w:semiHidden/>
    <w:rsid w:val="00FF78AB"/>
    <w:rPr>
      <w:rFonts w:ascii="Times New Roman" w:eastAsia="Times New Roman" w:hAnsi="Times New Roman" w:cs="Times New Roman"/>
      <w:lang w:eastAsia="fr-CA"/>
    </w:rPr>
  </w:style>
  <w:style w:type="character" w:styleId="Marquedecommentaire">
    <w:name w:val="annotation reference"/>
    <w:basedOn w:val="Policepardfaut"/>
    <w:uiPriority w:val="99"/>
    <w:semiHidden/>
    <w:unhideWhenUsed/>
    <w:rsid w:val="00D44987"/>
    <w:rPr>
      <w:sz w:val="16"/>
      <w:szCs w:val="16"/>
    </w:rPr>
  </w:style>
  <w:style w:type="paragraph" w:styleId="Commentaire">
    <w:name w:val="annotation text"/>
    <w:basedOn w:val="Normal"/>
    <w:link w:val="CommentaireCar"/>
    <w:uiPriority w:val="99"/>
    <w:unhideWhenUsed/>
    <w:rsid w:val="00D44987"/>
    <w:rPr>
      <w:sz w:val="20"/>
      <w:szCs w:val="20"/>
    </w:rPr>
  </w:style>
  <w:style w:type="character" w:customStyle="1" w:styleId="CommentaireCar">
    <w:name w:val="Commentaire Car"/>
    <w:basedOn w:val="Policepardfaut"/>
    <w:link w:val="Commentaire"/>
    <w:uiPriority w:val="99"/>
    <w:rsid w:val="00D44987"/>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D44987"/>
    <w:rPr>
      <w:b/>
      <w:bCs/>
    </w:rPr>
  </w:style>
  <w:style w:type="character" w:customStyle="1" w:styleId="ObjetducommentaireCar">
    <w:name w:val="Objet du commentaire Car"/>
    <w:basedOn w:val="CommentaireCar"/>
    <w:link w:val="Objetducommentaire"/>
    <w:uiPriority w:val="99"/>
    <w:semiHidden/>
    <w:rsid w:val="00D44987"/>
    <w:rPr>
      <w:rFonts w:ascii="Times New Roman" w:eastAsia="Times New Roman" w:hAnsi="Times New Roman" w:cs="Times New Roman"/>
      <w:b/>
      <w:bCs/>
      <w:sz w:val="20"/>
      <w:szCs w:val="20"/>
      <w:lang w:eastAsia="fr-CA"/>
    </w:rPr>
  </w:style>
  <w:style w:type="paragraph" w:customStyle="1" w:styleId="m-3967219664225821966msolistparagraph">
    <w:name w:val="m_-3967219664225821966msolistparagraph"/>
    <w:basedOn w:val="Normal"/>
    <w:rsid w:val="001976E3"/>
    <w:pPr>
      <w:spacing w:before="100" w:beforeAutospacing="1" w:after="100" w:afterAutospacing="1"/>
    </w:pPr>
  </w:style>
  <w:style w:type="paragraph" w:styleId="NormalWeb">
    <w:name w:val="Normal (Web)"/>
    <w:basedOn w:val="Normal"/>
    <w:uiPriority w:val="99"/>
    <w:semiHidden/>
    <w:unhideWhenUsed/>
    <w:rsid w:val="00E152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7963">
      <w:bodyDiv w:val="1"/>
      <w:marLeft w:val="0"/>
      <w:marRight w:val="0"/>
      <w:marTop w:val="0"/>
      <w:marBottom w:val="0"/>
      <w:divBdr>
        <w:top w:val="none" w:sz="0" w:space="0" w:color="auto"/>
        <w:left w:val="none" w:sz="0" w:space="0" w:color="auto"/>
        <w:bottom w:val="none" w:sz="0" w:space="0" w:color="auto"/>
        <w:right w:val="none" w:sz="0" w:space="0" w:color="auto"/>
      </w:divBdr>
      <w:divsChild>
        <w:div w:id="2033914184">
          <w:marLeft w:val="0"/>
          <w:marRight w:val="0"/>
          <w:marTop w:val="0"/>
          <w:marBottom w:val="0"/>
          <w:divBdr>
            <w:top w:val="none" w:sz="0" w:space="0" w:color="auto"/>
            <w:left w:val="none" w:sz="0" w:space="0" w:color="auto"/>
            <w:bottom w:val="none" w:sz="0" w:space="0" w:color="auto"/>
            <w:right w:val="none" w:sz="0" w:space="0" w:color="auto"/>
          </w:divBdr>
        </w:div>
        <w:div w:id="2132816586">
          <w:marLeft w:val="0"/>
          <w:marRight w:val="0"/>
          <w:marTop w:val="0"/>
          <w:marBottom w:val="0"/>
          <w:divBdr>
            <w:top w:val="none" w:sz="0" w:space="0" w:color="auto"/>
            <w:left w:val="none" w:sz="0" w:space="0" w:color="auto"/>
            <w:bottom w:val="none" w:sz="0" w:space="0" w:color="auto"/>
            <w:right w:val="none" w:sz="0" w:space="0" w:color="auto"/>
          </w:divBdr>
        </w:div>
        <w:div w:id="2000883796">
          <w:marLeft w:val="0"/>
          <w:marRight w:val="0"/>
          <w:marTop w:val="0"/>
          <w:marBottom w:val="0"/>
          <w:divBdr>
            <w:top w:val="none" w:sz="0" w:space="0" w:color="auto"/>
            <w:left w:val="none" w:sz="0" w:space="0" w:color="auto"/>
            <w:bottom w:val="none" w:sz="0" w:space="0" w:color="auto"/>
            <w:right w:val="none" w:sz="0" w:space="0" w:color="auto"/>
          </w:divBdr>
        </w:div>
        <w:div w:id="1942760327">
          <w:marLeft w:val="0"/>
          <w:marRight w:val="0"/>
          <w:marTop w:val="0"/>
          <w:marBottom w:val="0"/>
          <w:divBdr>
            <w:top w:val="none" w:sz="0" w:space="0" w:color="auto"/>
            <w:left w:val="none" w:sz="0" w:space="0" w:color="auto"/>
            <w:bottom w:val="none" w:sz="0" w:space="0" w:color="auto"/>
            <w:right w:val="none" w:sz="0" w:space="0" w:color="auto"/>
          </w:divBdr>
        </w:div>
        <w:div w:id="1807039603">
          <w:marLeft w:val="0"/>
          <w:marRight w:val="0"/>
          <w:marTop w:val="0"/>
          <w:marBottom w:val="0"/>
          <w:divBdr>
            <w:top w:val="none" w:sz="0" w:space="0" w:color="auto"/>
            <w:left w:val="none" w:sz="0" w:space="0" w:color="auto"/>
            <w:bottom w:val="none" w:sz="0" w:space="0" w:color="auto"/>
            <w:right w:val="none" w:sz="0" w:space="0" w:color="auto"/>
          </w:divBdr>
        </w:div>
        <w:div w:id="340359033">
          <w:marLeft w:val="0"/>
          <w:marRight w:val="0"/>
          <w:marTop w:val="0"/>
          <w:marBottom w:val="0"/>
          <w:divBdr>
            <w:top w:val="none" w:sz="0" w:space="0" w:color="auto"/>
            <w:left w:val="none" w:sz="0" w:space="0" w:color="auto"/>
            <w:bottom w:val="none" w:sz="0" w:space="0" w:color="auto"/>
            <w:right w:val="none" w:sz="0" w:space="0" w:color="auto"/>
          </w:divBdr>
        </w:div>
        <w:div w:id="2140875851">
          <w:marLeft w:val="0"/>
          <w:marRight w:val="0"/>
          <w:marTop w:val="0"/>
          <w:marBottom w:val="0"/>
          <w:divBdr>
            <w:top w:val="none" w:sz="0" w:space="0" w:color="auto"/>
            <w:left w:val="none" w:sz="0" w:space="0" w:color="auto"/>
            <w:bottom w:val="none" w:sz="0" w:space="0" w:color="auto"/>
            <w:right w:val="none" w:sz="0" w:space="0" w:color="auto"/>
          </w:divBdr>
        </w:div>
        <w:div w:id="1070425009">
          <w:marLeft w:val="0"/>
          <w:marRight w:val="0"/>
          <w:marTop w:val="0"/>
          <w:marBottom w:val="0"/>
          <w:divBdr>
            <w:top w:val="none" w:sz="0" w:space="0" w:color="auto"/>
            <w:left w:val="none" w:sz="0" w:space="0" w:color="auto"/>
            <w:bottom w:val="none" w:sz="0" w:space="0" w:color="auto"/>
            <w:right w:val="none" w:sz="0" w:space="0" w:color="auto"/>
          </w:divBdr>
        </w:div>
        <w:div w:id="491023133">
          <w:marLeft w:val="0"/>
          <w:marRight w:val="0"/>
          <w:marTop w:val="0"/>
          <w:marBottom w:val="0"/>
          <w:divBdr>
            <w:top w:val="none" w:sz="0" w:space="0" w:color="auto"/>
            <w:left w:val="none" w:sz="0" w:space="0" w:color="auto"/>
            <w:bottom w:val="none" w:sz="0" w:space="0" w:color="auto"/>
            <w:right w:val="none" w:sz="0" w:space="0" w:color="auto"/>
          </w:divBdr>
        </w:div>
        <w:div w:id="1581672766">
          <w:marLeft w:val="0"/>
          <w:marRight w:val="0"/>
          <w:marTop w:val="0"/>
          <w:marBottom w:val="0"/>
          <w:divBdr>
            <w:top w:val="none" w:sz="0" w:space="0" w:color="auto"/>
            <w:left w:val="none" w:sz="0" w:space="0" w:color="auto"/>
            <w:bottom w:val="none" w:sz="0" w:space="0" w:color="auto"/>
            <w:right w:val="none" w:sz="0" w:space="0" w:color="auto"/>
          </w:divBdr>
        </w:div>
        <w:div w:id="345524833">
          <w:marLeft w:val="0"/>
          <w:marRight w:val="0"/>
          <w:marTop w:val="0"/>
          <w:marBottom w:val="0"/>
          <w:divBdr>
            <w:top w:val="none" w:sz="0" w:space="0" w:color="auto"/>
            <w:left w:val="none" w:sz="0" w:space="0" w:color="auto"/>
            <w:bottom w:val="none" w:sz="0" w:space="0" w:color="auto"/>
            <w:right w:val="none" w:sz="0" w:space="0" w:color="auto"/>
          </w:divBdr>
        </w:div>
        <w:div w:id="2050446211">
          <w:marLeft w:val="0"/>
          <w:marRight w:val="0"/>
          <w:marTop w:val="0"/>
          <w:marBottom w:val="0"/>
          <w:divBdr>
            <w:top w:val="none" w:sz="0" w:space="0" w:color="auto"/>
            <w:left w:val="none" w:sz="0" w:space="0" w:color="auto"/>
            <w:bottom w:val="none" w:sz="0" w:space="0" w:color="auto"/>
            <w:right w:val="none" w:sz="0" w:space="0" w:color="auto"/>
          </w:divBdr>
        </w:div>
        <w:div w:id="1972898857">
          <w:marLeft w:val="0"/>
          <w:marRight w:val="0"/>
          <w:marTop w:val="0"/>
          <w:marBottom w:val="0"/>
          <w:divBdr>
            <w:top w:val="none" w:sz="0" w:space="0" w:color="auto"/>
            <w:left w:val="none" w:sz="0" w:space="0" w:color="auto"/>
            <w:bottom w:val="none" w:sz="0" w:space="0" w:color="auto"/>
            <w:right w:val="none" w:sz="0" w:space="0" w:color="auto"/>
          </w:divBdr>
        </w:div>
      </w:divsChild>
    </w:div>
    <w:div w:id="144981377">
      <w:bodyDiv w:val="1"/>
      <w:marLeft w:val="0"/>
      <w:marRight w:val="0"/>
      <w:marTop w:val="0"/>
      <w:marBottom w:val="0"/>
      <w:divBdr>
        <w:top w:val="none" w:sz="0" w:space="0" w:color="auto"/>
        <w:left w:val="none" w:sz="0" w:space="0" w:color="auto"/>
        <w:bottom w:val="none" w:sz="0" w:space="0" w:color="auto"/>
        <w:right w:val="none" w:sz="0" w:space="0" w:color="auto"/>
      </w:divBdr>
    </w:div>
    <w:div w:id="438645055">
      <w:bodyDiv w:val="1"/>
      <w:marLeft w:val="0"/>
      <w:marRight w:val="0"/>
      <w:marTop w:val="0"/>
      <w:marBottom w:val="0"/>
      <w:divBdr>
        <w:top w:val="none" w:sz="0" w:space="0" w:color="auto"/>
        <w:left w:val="none" w:sz="0" w:space="0" w:color="auto"/>
        <w:bottom w:val="none" w:sz="0" w:space="0" w:color="auto"/>
        <w:right w:val="none" w:sz="0" w:space="0" w:color="auto"/>
      </w:divBdr>
      <w:divsChild>
        <w:div w:id="1070418513">
          <w:marLeft w:val="0"/>
          <w:marRight w:val="0"/>
          <w:marTop w:val="0"/>
          <w:marBottom w:val="0"/>
          <w:divBdr>
            <w:top w:val="none" w:sz="0" w:space="0" w:color="auto"/>
            <w:left w:val="none" w:sz="0" w:space="0" w:color="auto"/>
            <w:bottom w:val="none" w:sz="0" w:space="0" w:color="auto"/>
            <w:right w:val="none" w:sz="0" w:space="0" w:color="auto"/>
          </w:divBdr>
          <w:divsChild>
            <w:div w:id="1220358769">
              <w:marLeft w:val="0"/>
              <w:marRight w:val="0"/>
              <w:marTop w:val="0"/>
              <w:marBottom w:val="0"/>
              <w:divBdr>
                <w:top w:val="none" w:sz="0" w:space="0" w:color="auto"/>
                <w:left w:val="none" w:sz="0" w:space="0" w:color="auto"/>
                <w:bottom w:val="none" w:sz="0" w:space="0" w:color="auto"/>
                <w:right w:val="none" w:sz="0" w:space="0" w:color="auto"/>
              </w:divBdr>
              <w:divsChild>
                <w:div w:id="719979014">
                  <w:marLeft w:val="0"/>
                  <w:marRight w:val="0"/>
                  <w:marTop w:val="0"/>
                  <w:marBottom w:val="0"/>
                  <w:divBdr>
                    <w:top w:val="none" w:sz="0" w:space="0" w:color="auto"/>
                    <w:left w:val="none" w:sz="0" w:space="0" w:color="auto"/>
                    <w:bottom w:val="none" w:sz="0" w:space="0" w:color="auto"/>
                    <w:right w:val="none" w:sz="0" w:space="0" w:color="auto"/>
                  </w:divBdr>
                </w:div>
                <w:div w:id="5495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97641">
          <w:marLeft w:val="0"/>
          <w:marRight w:val="0"/>
          <w:marTop w:val="0"/>
          <w:marBottom w:val="0"/>
          <w:divBdr>
            <w:top w:val="none" w:sz="0" w:space="0" w:color="auto"/>
            <w:left w:val="none" w:sz="0" w:space="0" w:color="auto"/>
            <w:bottom w:val="none" w:sz="0" w:space="0" w:color="auto"/>
            <w:right w:val="none" w:sz="0" w:space="0" w:color="auto"/>
          </w:divBdr>
        </w:div>
      </w:divsChild>
    </w:div>
    <w:div w:id="538324228">
      <w:bodyDiv w:val="1"/>
      <w:marLeft w:val="0"/>
      <w:marRight w:val="0"/>
      <w:marTop w:val="0"/>
      <w:marBottom w:val="0"/>
      <w:divBdr>
        <w:top w:val="none" w:sz="0" w:space="0" w:color="auto"/>
        <w:left w:val="none" w:sz="0" w:space="0" w:color="auto"/>
        <w:bottom w:val="none" w:sz="0" w:space="0" w:color="auto"/>
        <w:right w:val="none" w:sz="0" w:space="0" w:color="auto"/>
      </w:divBdr>
    </w:div>
    <w:div w:id="925187540">
      <w:bodyDiv w:val="1"/>
      <w:marLeft w:val="0"/>
      <w:marRight w:val="0"/>
      <w:marTop w:val="0"/>
      <w:marBottom w:val="0"/>
      <w:divBdr>
        <w:top w:val="none" w:sz="0" w:space="0" w:color="auto"/>
        <w:left w:val="none" w:sz="0" w:space="0" w:color="auto"/>
        <w:bottom w:val="none" w:sz="0" w:space="0" w:color="auto"/>
        <w:right w:val="none" w:sz="0" w:space="0" w:color="auto"/>
      </w:divBdr>
      <w:divsChild>
        <w:div w:id="235820051">
          <w:marLeft w:val="0"/>
          <w:marRight w:val="0"/>
          <w:marTop w:val="0"/>
          <w:marBottom w:val="0"/>
          <w:divBdr>
            <w:top w:val="none" w:sz="0" w:space="0" w:color="auto"/>
            <w:left w:val="none" w:sz="0" w:space="0" w:color="auto"/>
            <w:bottom w:val="none" w:sz="0" w:space="0" w:color="auto"/>
            <w:right w:val="none" w:sz="0" w:space="0" w:color="auto"/>
          </w:divBdr>
          <w:divsChild>
            <w:div w:id="276957125">
              <w:marLeft w:val="0"/>
              <w:marRight w:val="0"/>
              <w:marTop w:val="0"/>
              <w:marBottom w:val="0"/>
              <w:divBdr>
                <w:top w:val="none" w:sz="0" w:space="0" w:color="auto"/>
                <w:left w:val="none" w:sz="0" w:space="0" w:color="auto"/>
                <w:bottom w:val="none" w:sz="0" w:space="0" w:color="auto"/>
                <w:right w:val="none" w:sz="0" w:space="0" w:color="auto"/>
              </w:divBdr>
              <w:divsChild>
                <w:div w:id="1705716868">
                  <w:marLeft w:val="0"/>
                  <w:marRight w:val="0"/>
                  <w:marTop w:val="0"/>
                  <w:marBottom w:val="0"/>
                  <w:divBdr>
                    <w:top w:val="none" w:sz="0" w:space="0" w:color="auto"/>
                    <w:left w:val="none" w:sz="0" w:space="0" w:color="auto"/>
                    <w:bottom w:val="none" w:sz="0" w:space="0" w:color="auto"/>
                    <w:right w:val="none" w:sz="0" w:space="0" w:color="auto"/>
                  </w:divBdr>
                </w:div>
                <w:div w:id="13289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4924">
          <w:marLeft w:val="0"/>
          <w:marRight w:val="0"/>
          <w:marTop w:val="0"/>
          <w:marBottom w:val="0"/>
          <w:divBdr>
            <w:top w:val="none" w:sz="0" w:space="0" w:color="auto"/>
            <w:left w:val="none" w:sz="0" w:space="0" w:color="auto"/>
            <w:bottom w:val="none" w:sz="0" w:space="0" w:color="auto"/>
            <w:right w:val="none" w:sz="0" w:space="0" w:color="auto"/>
          </w:divBdr>
        </w:div>
      </w:divsChild>
    </w:div>
    <w:div w:id="934168498">
      <w:bodyDiv w:val="1"/>
      <w:marLeft w:val="0"/>
      <w:marRight w:val="0"/>
      <w:marTop w:val="0"/>
      <w:marBottom w:val="0"/>
      <w:divBdr>
        <w:top w:val="none" w:sz="0" w:space="0" w:color="auto"/>
        <w:left w:val="none" w:sz="0" w:space="0" w:color="auto"/>
        <w:bottom w:val="none" w:sz="0" w:space="0" w:color="auto"/>
        <w:right w:val="none" w:sz="0" w:space="0" w:color="auto"/>
      </w:divBdr>
    </w:div>
    <w:div w:id="1130591994">
      <w:bodyDiv w:val="1"/>
      <w:marLeft w:val="0"/>
      <w:marRight w:val="0"/>
      <w:marTop w:val="0"/>
      <w:marBottom w:val="0"/>
      <w:divBdr>
        <w:top w:val="none" w:sz="0" w:space="0" w:color="auto"/>
        <w:left w:val="none" w:sz="0" w:space="0" w:color="auto"/>
        <w:bottom w:val="none" w:sz="0" w:space="0" w:color="auto"/>
        <w:right w:val="none" w:sz="0" w:space="0" w:color="auto"/>
      </w:divBdr>
      <w:divsChild>
        <w:div w:id="37167556">
          <w:marLeft w:val="0"/>
          <w:marRight w:val="0"/>
          <w:marTop w:val="0"/>
          <w:marBottom w:val="0"/>
          <w:divBdr>
            <w:top w:val="none" w:sz="0" w:space="0" w:color="auto"/>
            <w:left w:val="none" w:sz="0" w:space="0" w:color="auto"/>
            <w:bottom w:val="none" w:sz="0" w:space="0" w:color="auto"/>
            <w:right w:val="none" w:sz="0" w:space="0" w:color="auto"/>
          </w:divBdr>
        </w:div>
        <w:div w:id="1089034705">
          <w:marLeft w:val="0"/>
          <w:marRight w:val="0"/>
          <w:marTop w:val="0"/>
          <w:marBottom w:val="0"/>
          <w:divBdr>
            <w:top w:val="none" w:sz="0" w:space="0" w:color="auto"/>
            <w:left w:val="none" w:sz="0" w:space="0" w:color="auto"/>
            <w:bottom w:val="none" w:sz="0" w:space="0" w:color="auto"/>
            <w:right w:val="none" w:sz="0" w:space="0" w:color="auto"/>
          </w:divBdr>
          <w:divsChild>
            <w:div w:id="1934169150">
              <w:marLeft w:val="0"/>
              <w:marRight w:val="0"/>
              <w:marTop w:val="0"/>
              <w:marBottom w:val="0"/>
              <w:divBdr>
                <w:top w:val="none" w:sz="0" w:space="0" w:color="auto"/>
                <w:left w:val="none" w:sz="0" w:space="0" w:color="auto"/>
                <w:bottom w:val="none" w:sz="0" w:space="0" w:color="auto"/>
                <w:right w:val="none" w:sz="0" w:space="0" w:color="auto"/>
              </w:divBdr>
            </w:div>
            <w:div w:id="606935650">
              <w:marLeft w:val="0"/>
              <w:marRight w:val="0"/>
              <w:marTop w:val="0"/>
              <w:marBottom w:val="0"/>
              <w:divBdr>
                <w:top w:val="none" w:sz="0" w:space="0" w:color="auto"/>
                <w:left w:val="none" w:sz="0" w:space="0" w:color="auto"/>
                <w:bottom w:val="none" w:sz="0" w:space="0" w:color="auto"/>
                <w:right w:val="none" w:sz="0" w:space="0" w:color="auto"/>
              </w:divBdr>
            </w:div>
            <w:div w:id="1123420939">
              <w:marLeft w:val="0"/>
              <w:marRight w:val="0"/>
              <w:marTop w:val="0"/>
              <w:marBottom w:val="0"/>
              <w:divBdr>
                <w:top w:val="none" w:sz="0" w:space="0" w:color="auto"/>
                <w:left w:val="none" w:sz="0" w:space="0" w:color="auto"/>
                <w:bottom w:val="none" w:sz="0" w:space="0" w:color="auto"/>
                <w:right w:val="none" w:sz="0" w:space="0" w:color="auto"/>
              </w:divBdr>
            </w:div>
          </w:divsChild>
        </w:div>
        <w:div w:id="1114984931">
          <w:marLeft w:val="0"/>
          <w:marRight w:val="0"/>
          <w:marTop w:val="0"/>
          <w:marBottom w:val="0"/>
          <w:divBdr>
            <w:top w:val="none" w:sz="0" w:space="0" w:color="auto"/>
            <w:left w:val="none" w:sz="0" w:space="0" w:color="auto"/>
            <w:bottom w:val="none" w:sz="0" w:space="0" w:color="auto"/>
            <w:right w:val="none" w:sz="0" w:space="0" w:color="auto"/>
          </w:divBdr>
        </w:div>
        <w:div w:id="506600770">
          <w:marLeft w:val="0"/>
          <w:marRight w:val="0"/>
          <w:marTop w:val="0"/>
          <w:marBottom w:val="0"/>
          <w:divBdr>
            <w:top w:val="none" w:sz="0" w:space="0" w:color="auto"/>
            <w:left w:val="none" w:sz="0" w:space="0" w:color="auto"/>
            <w:bottom w:val="none" w:sz="0" w:space="0" w:color="auto"/>
            <w:right w:val="none" w:sz="0" w:space="0" w:color="auto"/>
          </w:divBdr>
        </w:div>
        <w:div w:id="2060976942">
          <w:marLeft w:val="0"/>
          <w:marRight w:val="0"/>
          <w:marTop w:val="0"/>
          <w:marBottom w:val="0"/>
          <w:divBdr>
            <w:top w:val="none" w:sz="0" w:space="0" w:color="auto"/>
            <w:left w:val="none" w:sz="0" w:space="0" w:color="auto"/>
            <w:bottom w:val="none" w:sz="0" w:space="0" w:color="auto"/>
            <w:right w:val="none" w:sz="0" w:space="0" w:color="auto"/>
          </w:divBdr>
        </w:div>
        <w:div w:id="2106418472">
          <w:marLeft w:val="0"/>
          <w:marRight w:val="0"/>
          <w:marTop w:val="0"/>
          <w:marBottom w:val="0"/>
          <w:divBdr>
            <w:top w:val="none" w:sz="0" w:space="0" w:color="auto"/>
            <w:left w:val="none" w:sz="0" w:space="0" w:color="auto"/>
            <w:bottom w:val="none" w:sz="0" w:space="0" w:color="auto"/>
            <w:right w:val="none" w:sz="0" w:space="0" w:color="auto"/>
          </w:divBdr>
        </w:div>
      </w:divsChild>
    </w:div>
    <w:div w:id="1242570168">
      <w:bodyDiv w:val="1"/>
      <w:marLeft w:val="0"/>
      <w:marRight w:val="0"/>
      <w:marTop w:val="0"/>
      <w:marBottom w:val="0"/>
      <w:divBdr>
        <w:top w:val="none" w:sz="0" w:space="0" w:color="auto"/>
        <w:left w:val="none" w:sz="0" w:space="0" w:color="auto"/>
        <w:bottom w:val="none" w:sz="0" w:space="0" w:color="auto"/>
        <w:right w:val="none" w:sz="0" w:space="0" w:color="auto"/>
      </w:divBdr>
    </w:div>
    <w:div w:id="2055612754">
      <w:bodyDiv w:val="1"/>
      <w:marLeft w:val="0"/>
      <w:marRight w:val="0"/>
      <w:marTop w:val="0"/>
      <w:marBottom w:val="0"/>
      <w:divBdr>
        <w:top w:val="none" w:sz="0" w:space="0" w:color="auto"/>
        <w:left w:val="none" w:sz="0" w:space="0" w:color="auto"/>
        <w:bottom w:val="none" w:sz="0" w:space="0" w:color="auto"/>
        <w:right w:val="none" w:sz="0" w:space="0" w:color="auto"/>
      </w:divBdr>
    </w:div>
    <w:div w:id="2066565052">
      <w:bodyDiv w:val="1"/>
      <w:marLeft w:val="0"/>
      <w:marRight w:val="0"/>
      <w:marTop w:val="0"/>
      <w:marBottom w:val="0"/>
      <w:divBdr>
        <w:top w:val="none" w:sz="0" w:space="0" w:color="auto"/>
        <w:left w:val="none" w:sz="0" w:space="0" w:color="auto"/>
        <w:bottom w:val="none" w:sz="0" w:space="0" w:color="auto"/>
        <w:right w:val="none" w:sz="0" w:space="0" w:color="auto"/>
      </w:divBdr>
    </w:div>
    <w:div w:id="211035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0F537-63D2-6742-AEDE-564DA4E9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10</Pages>
  <Words>2260</Words>
  <Characters>12430</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Florence Villeneuve</cp:lastModifiedBy>
  <cp:revision>20</cp:revision>
  <dcterms:created xsi:type="dcterms:W3CDTF">2022-11-10T20:04:00Z</dcterms:created>
  <dcterms:modified xsi:type="dcterms:W3CDTF">2023-03-13T13:56:00Z</dcterms:modified>
</cp:coreProperties>
</file>